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shd w:val="clear" w:color="060000" w:fill="FFFFFF"/>
        <w:spacing w:before="120" w:line="315" w:lineRule="atLeast"/>
        <w:jc w:val="center"/>
        <w:rPr>
          <w:rStyle w:val="12"/>
          <w:rFonts w:ascii="Times New Roman" w:hAnsi="Times New Roman" w:eastAsia="方正小标宋简体"/>
          <w:color w:val="333333"/>
          <w:sz w:val="44"/>
          <w:szCs w:val="44"/>
          <w:shd w:val="clear" w:color="090000" w:fill="FFFFFF"/>
        </w:rPr>
      </w:pPr>
      <w:r>
        <w:rPr>
          <w:rStyle w:val="12"/>
          <w:rFonts w:ascii="Times New Roman" w:hAnsi="Times New Roman" w:eastAsia="方正小标宋简体"/>
          <w:b w:val="0"/>
          <w:bCs/>
          <w:color w:val="333333"/>
          <w:sz w:val="44"/>
          <w:szCs w:val="44"/>
          <w:shd w:val="clear" w:color="090000" w:fill="FFFFFF"/>
        </w:rPr>
        <w:t>广东省公共资源交易联合会章程</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Style w:val="12"/>
          <w:rFonts w:ascii="方正楷体简体" w:hAnsi="方正楷体简体" w:eastAsia="方正楷体简体" w:cs="方正楷体简体"/>
          <w:b w:val="0"/>
          <w:bCs/>
          <w:color w:val="333333"/>
          <w:sz w:val="30"/>
          <w:szCs w:val="30"/>
          <w:shd w:val="clear" w:color="090000" w:fill="FFFFFF"/>
        </w:rPr>
      </w:pPr>
      <w:r>
        <w:rPr>
          <w:rStyle w:val="12"/>
          <w:rFonts w:hint="eastAsia" w:ascii="方正楷体简体" w:hAnsi="方正楷体简体" w:eastAsia="方正楷体简体" w:cs="方正楷体简体"/>
          <w:b w:val="0"/>
          <w:bCs/>
          <w:color w:val="333333"/>
          <w:sz w:val="24"/>
          <w:szCs w:val="24"/>
          <w:shd w:val="clear" w:color="090000" w:fill="FFFFFF"/>
        </w:rPr>
        <w:t>（</w:t>
      </w:r>
      <w:r>
        <w:rPr>
          <w:rStyle w:val="12"/>
          <w:rFonts w:hint="eastAsia" w:ascii="方正楷体简体" w:hAnsi="方正楷体简体" w:eastAsia="方正楷体简体" w:cs="方正楷体简体"/>
          <w:b w:val="0"/>
          <w:bCs/>
          <w:color w:val="333333"/>
          <w:sz w:val="24"/>
          <w:szCs w:val="24"/>
          <w:shd w:val="clear" w:color="090000" w:fill="FFFFFF"/>
          <w:lang w:eastAsia="zh-CN"/>
        </w:rPr>
        <w:t>第一届一次会员代表大会会审议</w:t>
      </w:r>
      <w:r>
        <w:rPr>
          <w:rStyle w:val="12"/>
          <w:rFonts w:hint="eastAsia" w:ascii="方正楷体简体" w:hAnsi="方正楷体简体" w:eastAsia="方正楷体简体" w:cs="方正楷体简体"/>
          <w:b w:val="0"/>
          <w:bCs/>
          <w:color w:val="333333"/>
          <w:sz w:val="24"/>
          <w:szCs w:val="24"/>
          <w:shd w:val="clear" w:color="090000" w:fill="FFFFFF"/>
          <w:lang w:val="en-US" w:eastAsia="zh-CN"/>
        </w:rPr>
        <w:t>表决</w:t>
      </w:r>
      <w:r>
        <w:rPr>
          <w:rStyle w:val="12"/>
          <w:rFonts w:hint="eastAsia" w:ascii="方正楷体简体" w:hAnsi="方正楷体简体" w:eastAsia="方正楷体简体" w:cs="方正楷体简体"/>
          <w:b w:val="0"/>
          <w:bCs/>
          <w:color w:val="333333"/>
          <w:sz w:val="24"/>
          <w:szCs w:val="24"/>
          <w:shd w:val="clear" w:color="090000" w:fill="FFFFFF"/>
        </w:rPr>
        <w:t>稿）</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outlineLvl w:val="9"/>
        <w:rPr>
          <w:rFonts w:ascii="仿宋_gb2312" w:hAnsi="仿宋_gb2312" w:cs="仿宋_gb2312"/>
          <w:color w:val="000000"/>
          <w:sz w:val="30"/>
          <w:szCs w:val="30"/>
        </w:rPr>
      </w:pPr>
    </w:p>
    <w:p>
      <w:pPr>
        <w:numPr>
          <w:ilvl w:val="0"/>
          <w:numId w:val="1"/>
        </w:numPr>
        <w:adjustRightInd w:val="0"/>
        <w:snapToGrid w:val="0"/>
        <w:spacing w:beforeLines="50" w:afterLines="50" w:line="480" w:lineRule="exact"/>
        <w:jc w:val="center"/>
        <w:rPr>
          <w:rFonts w:ascii="宋体" w:hAnsi="宋体" w:eastAsia="宋体"/>
          <w:b/>
          <w:color w:val="000000"/>
          <w:sz w:val="28"/>
          <w:szCs w:val="28"/>
        </w:rPr>
      </w:pPr>
      <w:r>
        <w:rPr>
          <w:rFonts w:ascii="宋体" w:hAnsi="宋体" w:eastAsia="宋体"/>
          <w:b/>
          <w:color w:val="000000"/>
          <w:sz w:val="28"/>
          <w:szCs w:val="28"/>
        </w:rPr>
        <w:t xml:space="preserve"> 总  则</w:t>
      </w:r>
    </w:p>
    <w:p>
      <w:pPr>
        <w:pStyle w:val="15"/>
        <w:widowControl/>
        <w:shd w:val="clear" w:color="060000" w:fill="FFFFFF"/>
        <w:spacing w:line="480" w:lineRule="exact"/>
        <w:ind w:firstLine="600"/>
        <w:rPr>
          <w:rFonts w:ascii="宋体" w:hAnsi="宋体" w:eastAsia="宋体" w:cs="仿宋_gb2312"/>
          <w:color w:val="000000"/>
          <w:sz w:val="28"/>
          <w:szCs w:val="28"/>
        </w:rPr>
      </w:pPr>
      <w:r>
        <w:rPr>
          <w:rFonts w:hint="eastAsia" w:ascii="宋体" w:hAnsi="宋体" w:eastAsia="宋体" w:cs="黑体"/>
          <w:b/>
          <w:color w:val="000000"/>
          <w:kern w:val="2"/>
          <w:sz w:val="28"/>
          <w:szCs w:val="28"/>
        </w:rPr>
        <w:t>第一条</w:t>
      </w:r>
      <w:r>
        <w:rPr>
          <w:rFonts w:hint="eastAsia" w:ascii="宋体" w:hAnsi="宋体" w:eastAsia="宋体" w:cs="仿宋_gb2312"/>
          <w:color w:val="000000"/>
          <w:sz w:val="28"/>
          <w:szCs w:val="28"/>
        </w:rPr>
        <w:t xml:space="preserve">  为了促进建立和完善统一开放、竞争有序、公开透明的公共资源交易秩序，加强广东省公共资源交易主体、服务管理机构及政府之间的沟通协调，依法自律规范公共资源交易、服务和管理行为，广东省有关公共资源交易主体和服务管理机构发起成立</w:t>
      </w:r>
      <w:r>
        <w:rPr>
          <w:rFonts w:ascii="宋体" w:hAnsi="宋体" w:eastAsia="宋体" w:cs="仿宋_gb2312"/>
          <w:color w:val="000000"/>
          <w:kern w:val="2"/>
          <w:sz w:val="28"/>
          <w:szCs w:val="28"/>
        </w:rPr>
        <w:t>广东省公共资源交易联合会（以下简称“</w:t>
      </w:r>
      <w:r>
        <w:rPr>
          <w:rFonts w:hint="eastAsia" w:ascii="宋体" w:hAnsi="宋体" w:eastAsia="宋体" w:cs="仿宋_gb2312"/>
          <w:color w:val="000000"/>
          <w:kern w:val="2"/>
          <w:sz w:val="28"/>
          <w:szCs w:val="28"/>
        </w:rPr>
        <w:t>本</w:t>
      </w:r>
      <w:r>
        <w:rPr>
          <w:rFonts w:ascii="宋体" w:hAnsi="宋体" w:eastAsia="宋体" w:cs="仿宋_gb2312"/>
          <w:color w:val="000000"/>
          <w:kern w:val="2"/>
          <w:sz w:val="28"/>
          <w:szCs w:val="28"/>
        </w:rPr>
        <w:t>会”）。</w:t>
      </w:r>
      <w:r>
        <w:rPr>
          <w:rFonts w:hint="eastAsia" w:ascii="宋体" w:hAnsi="宋体" w:eastAsia="宋体" w:cs="仿宋_gb2312"/>
          <w:color w:val="000000"/>
          <w:kern w:val="2"/>
          <w:sz w:val="28"/>
          <w:szCs w:val="28"/>
        </w:rPr>
        <w:t>本会</w:t>
      </w:r>
      <w:r>
        <w:rPr>
          <w:rFonts w:ascii="宋体" w:hAnsi="宋体" w:eastAsia="宋体" w:cs="仿宋_gb2312"/>
          <w:color w:val="000000"/>
          <w:kern w:val="2"/>
          <w:sz w:val="28"/>
          <w:szCs w:val="28"/>
        </w:rPr>
        <w:t>英文名称</w:t>
      </w:r>
      <w:r>
        <w:rPr>
          <w:rFonts w:hint="eastAsia" w:ascii="宋体" w:hAnsi="宋体" w:eastAsia="宋体" w:cs="仿宋_gb2312"/>
          <w:color w:val="000000"/>
          <w:kern w:val="2"/>
          <w:sz w:val="28"/>
          <w:szCs w:val="28"/>
        </w:rPr>
        <w:t>是</w:t>
      </w:r>
      <w:r>
        <w:rPr>
          <w:rFonts w:ascii="宋体" w:hAnsi="宋体" w:eastAsia="宋体" w:cs="仿宋_gb2312"/>
          <w:color w:val="000000"/>
          <w:kern w:val="2"/>
          <w:sz w:val="28"/>
          <w:szCs w:val="28"/>
        </w:rPr>
        <w:t>：</w:t>
      </w:r>
      <w:r>
        <w:rPr>
          <w:rFonts w:hint="eastAsia" w:ascii="宋体" w:hAnsi="宋体" w:eastAsia="宋体" w:cs="仿宋_gb2312"/>
          <w:color w:val="000000"/>
          <w:kern w:val="2"/>
          <w:sz w:val="28"/>
          <w:szCs w:val="28"/>
        </w:rPr>
        <w:t xml:space="preserve">The </w:t>
      </w:r>
      <w:r>
        <w:rPr>
          <w:rFonts w:ascii="宋体" w:hAnsi="宋体" w:eastAsia="宋体" w:cs="仿宋_gb2312"/>
          <w:color w:val="000000"/>
          <w:kern w:val="2"/>
          <w:sz w:val="28"/>
          <w:szCs w:val="28"/>
        </w:rPr>
        <w:t xml:space="preserve">Public Resources </w:t>
      </w:r>
      <w:r>
        <w:rPr>
          <w:rFonts w:hint="eastAsia" w:ascii="宋体" w:hAnsi="宋体" w:eastAsia="宋体" w:cs="仿宋_gb2312"/>
          <w:color w:val="000000"/>
          <w:kern w:val="2"/>
          <w:sz w:val="28"/>
          <w:szCs w:val="28"/>
        </w:rPr>
        <w:t>Exchange</w:t>
      </w:r>
      <w:r>
        <w:rPr>
          <w:rFonts w:ascii="宋体" w:hAnsi="宋体" w:eastAsia="宋体" w:cs="仿宋_gb2312"/>
          <w:color w:val="000000"/>
          <w:kern w:val="2"/>
          <w:sz w:val="28"/>
          <w:szCs w:val="28"/>
        </w:rPr>
        <w:t xml:space="preserve"> Association</w:t>
      </w:r>
      <w:r>
        <w:rPr>
          <w:rFonts w:hint="eastAsia" w:ascii="宋体" w:hAnsi="宋体" w:eastAsia="宋体" w:cs="仿宋_gb2312"/>
          <w:color w:val="000000"/>
          <w:kern w:val="2"/>
          <w:sz w:val="28"/>
          <w:szCs w:val="28"/>
        </w:rPr>
        <w:t xml:space="preserve"> of Guangdong Province，</w:t>
      </w:r>
      <w:r>
        <w:rPr>
          <w:rFonts w:ascii="宋体" w:hAnsi="宋体" w:eastAsia="宋体" w:cs="仿宋_gb2312"/>
          <w:color w:val="000000"/>
          <w:kern w:val="2"/>
          <w:sz w:val="28"/>
          <w:szCs w:val="28"/>
        </w:rPr>
        <w:t>缩写</w:t>
      </w:r>
      <w:r>
        <w:rPr>
          <w:rFonts w:hint="eastAsia" w:ascii="宋体" w:hAnsi="宋体" w:eastAsia="宋体" w:cs="仿宋_gb2312"/>
          <w:color w:val="000000"/>
          <w:kern w:val="2"/>
          <w:sz w:val="28"/>
          <w:szCs w:val="28"/>
        </w:rPr>
        <w:t>为</w:t>
      </w:r>
      <w:r>
        <w:rPr>
          <w:rFonts w:ascii="宋体" w:hAnsi="宋体" w:eastAsia="宋体" w:cs="仿宋_gb2312"/>
          <w:color w:val="000000"/>
          <w:kern w:val="2"/>
          <w:sz w:val="28"/>
          <w:szCs w:val="28"/>
        </w:rPr>
        <w:t>：GDPR</w:t>
      </w:r>
      <w:r>
        <w:rPr>
          <w:rFonts w:hint="eastAsia" w:ascii="宋体" w:hAnsi="宋体" w:eastAsia="宋体" w:cs="仿宋_gb2312"/>
          <w:color w:val="000000"/>
          <w:kern w:val="2"/>
          <w:sz w:val="28"/>
          <w:szCs w:val="28"/>
        </w:rPr>
        <w:t>E</w:t>
      </w:r>
      <w:r>
        <w:rPr>
          <w:rFonts w:ascii="宋体" w:hAnsi="宋体" w:eastAsia="宋体" w:cs="仿宋_gb2312"/>
          <w:color w:val="000000"/>
          <w:kern w:val="2"/>
          <w:sz w:val="28"/>
          <w:szCs w:val="28"/>
        </w:rPr>
        <w:t>A</w:t>
      </w:r>
      <w:r>
        <w:rPr>
          <w:rFonts w:hint="eastAsia" w:ascii="宋体" w:hAnsi="宋体" w:eastAsia="宋体" w:cs="仿宋_gb2312"/>
          <w:color w:val="000000"/>
          <w:kern w:val="2"/>
          <w:sz w:val="28"/>
          <w:szCs w:val="28"/>
        </w:rPr>
        <w:t>。</w:t>
      </w:r>
    </w:p>
    <w:p>
      <w:pPr>
        <w:adjustRightInd w:val="0"/>
        <w:snapToGrid w:val="0"/>
        <w:spacing w:line="480" w:lineRule="exact"/>
        <w:ind w:firstLine="562" w:firstLineChars="200"/>
        <w:rPr>
          <w:rFonts w:ascii="宋体" w:hAnsi="宋体" w:eastAsia="宋体" w:cs="仿宋_gb2312"/>
          <w:color w:val="auto"/>
          <w:sz w:val="28"/>
          <w:szCs w:val="28"/>
        </w:rPr>
      </w:pPr>
      <w:r>
        <w:rPr>
          <w:rFonts w:hint="eastAsia" w:ascii="宋体" w:hAnsi="宋体" w:eastAsia="宋体" w:cs="黑体"/>
          <w:b/>
          <w:color w:val="000000"/>
          <w:sz w:val="28"/>
          <w:szCs w:val="28"/>
        </w:rPr>
        <w:t>第二条</w:t>
      </w:r>
      <w:r>
        <w:rPr>
          <w:rFonts w:hint="eastAsia" w:ascii="宋体" w:hAnsi="宋体" w:eastAsia="宋体" w:cs="仿宋_gb2312"/>
          <w:color w:val="000000"/>
          <w:sz w:val="28"/>
          <w:szCs w:val="28"/>
        </w:rPr>
        <w:t xml:space="preserve">  本会的性质：是由</w:t>
      </w:r>
      <w:r>
        <w:rPr>
          <w:rFonts w:ascii="宋体" w:hAnsi="宋体" w:eastAsia="宋体" w:cs="仿宋_gb2312"/>
          <w:color w:val="000000"/>
          <w:sz w:val="28"/>
          <w:szCs w:val="28"/>
        </w:rPr>
        <w:t>从事公共资源交易及其相关活动的企事业单位、社会</w:t>
      </w:r>
      <w:r>
        <w:rPr>
          <w:rFonts w:ascii="宋体" w:hAnsi="宋体" w:eastAsia="宋体" w:cs="仿宋_gb2312"/>
          <w:color w:val="auto"/>
          <w:sz w:val="28"/>
          <w:szCs w:val="28"/>
        </w:rPr>
        <w:t>团体及相关专家学者、从业人员</w:t>
      </w:r>
      <w:r>
        <w:rPr>
          <w:rFonts w:hint="eastAsia" w:ascii="宋体" w:hAnsi="宋体" w:eastAsia="宋体" w:cs="仿宋_gb2312"/>
          <w:color w:val="auto"/>
          <w:sz w:val="28"/>
          <w:szCs w:val="28"/>
        </w:rPr>
        <w:t>自愿组成的全省性、联合性、非营利性和</w:t>
      </w:r>
      <w:r>
        <w:rPr>
          <w:rFonts w:hint="eastAsia" w:ascii="宋体" w:hAnsi="宋体" w:eastAsia="宋体" w:cs="仿宋_gb2312"/>
          <w:color w:val="auto"/>
          <w:sz w:val="28"/>
          <w:szCs w:val="28"/>
          <w:lang w:eastAsia="zh-CN"/>
        </w:rPr>
        <w:t>行业</w:t>
      </w:r>
      <w:r>
        <w:rPr>
          <w:rFonts w:hint="eastAsia" w:ascii="宋体" w:hAnsi="宋体" w:eastAsia="宋体" w:cs="仿宋_gb2312"/>
          <w:color w:val="auto"/>
          <w:sz w:val="28"/>
          <w:szCs w:val="28"/>
        </w:rPr>
        <w:t>综合</w:t>
      </w:r>
      <w:r>
        <w:rPr>
          <w:rFonts w:hint="eastAsia" w:ascii="宋体" w:hAnsi="宋体" w:eastAsia="宋体" w:cs="仿宋_gb2312"/>
          <w:color w:val="auto"/>
          <w:sz w:val="28"/>
          <w:szCs w:val="28"/>
          <w:lang w:val="en-US" w:eastAsia="zh-CN"/>
        </w:rPr>
        <w:t>型</w:t>
      </w:r>
      <w:r>
        <w:rPr>
          <w:rFonts w:hint="eastAsia" w:ascii="宋体" w:hAnsi="宋体" w:eastAsia="宋体" w:cs="仿宋_gb2312"/>
          <w:color w:val="auto"/>
          <w:sz w:val="28"/>
          <w:szCs w:val="28"/>
        </w:rPr>
        <w:t>的社会团体法人。</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第三条</w:t>
      </w:r>
      <w:r>
        <w:rPr>
          <w:rFonts w:hint="eastAsia" w:ascii="宋体" w:hAnsi="宋体" w:eastAsia="宋体" w:cs="仿宋_gb2312"/>
          <w:color w:val="000000"/>
          <w:sz w:val="28"/>
          <w:szCs w:val="28"/>
        </w:rPr>
        <w:t xml:space="preserve">  本会的宗旨：</w:t>
      </w:r>
      <w:r>
        <w:rPr>
          <w:rFonts w:ascii="宋体" w:hAnsi="宋体" w:eastAsia="宋体" w:cs="仿宋_gb2312"/>
          <w:color w:val="000000"/>
          <w:sz w:val="28"/>
          <w:szCs w:val="28"/>
        </w:rPr>
        <w:t>本会</w:t>
      </w:r>
      <w:r>
        <w:rPr>
          <w:rFonts w:hint="eastAsia" w:ascii="宋体" w:hAnsi="宋体" w:eastAsia="宋体" w:cs="仿宋_gb2312"/>
          <w:color w:val="000000"/>
          <w:sz w:val="28"/>
          <w:szCs w:val="28"/>
        </w:rPr>
        <w:t>遵守国家的法律、法规和政策，遵守社会道德风尚，</w:t>
      </w:r>
      <w:r>
        <w:rPr>
          <w:rFonts w:ascii="宋体" w:hAnsi="宋体" w:eastAsia="宋体" w:cs="仿宋_gb2312"/>
          <w:color w:val="000000"/>
          <w:sz w:val="28"/>
          <w:szCs w:val="28"/>
        </w:rPr>
        <w:t>依法维护统一开放、公平竞争的市场交易秩序和交易各主体的合法权益；建立健全公共资源公开交易、诚信服务、规范管理的市场服务机制，提高公共资源交易、服务、管理等主体的行业自律责任和职业素质；建立起交易主体、服务机构和政府的互通机制，切实维护会员合法权益，及时反映会员诉求；受政府部门委托，协调</w:t>
      </w:r>
      <w:r>
        <w:rPr>
          <w:rFonts w:hint="eastAsia" w:ascii="宋体" w:hAnsi="宋体" w:eastAsia="宋体" w:cs="仿宋_gb2312"/>
          <w:color w:val="000000"/>
          <w:sz w:val="28"/>
          <w:szCs w:val="28"/>
        </w:rPr>
        <w:t>做好</w:t>
      </w:r>
      <w:r>
        <w:rPr>
          <w:rFonts w:ascii="宋体" w:hAnsi="宋体" w:eastAsia="宋体" w:cs="仿宋_gb2312"/>
          <w:color w:val="000000"/>
          <w:sz w:val="28"/>
          <w:szCs w:val="28"/>
        </w:rPr>
        <w:t>公共资源交易</w:t>
      </w:r>
      <w:r>
        <w:rPr>
          <w:rFonts w:hint="eastAsia" w:ascii="宋体" w:hAnsi="宋体" w:eastAsia="宋体" w:cs="仿宋_gb2312"/>
          <w:color w:val="000000"/>
          <w:sz w:val="28"/>
          <w:szCs w:val="28"/>
        </w:rPr>
        <w:t>相关</w:t>
      </w:r>
      <w:r>
        <w:rPr>
          <w:rFonts w:ascii="宋体" w:hAnsi="宋体" w:eastAsia="宋体" w:cs="仿宋_gb2312"/>
          <w:color w:val="000000"/>
          <w:sz w:val="28"/>
          <w:szCs w:val="28"/>
        </w:rPr>
        <w:t>工作，规范公共资源交易行为，为促进我省公共资源交易事业的健康发展而努力。</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第四条</w:t>
      </w:r>
      <w:r>
        <w:rPr>
          <w:rFonts w:hint="eastAsia" w:ascii="宋体" w:hAnsi="宋体" w:eastAsia="宋体" w:cs="仿宋_gb2312"/>
          <w:b/>
          <w:color w:val="000000"/>
          <w:sz w:val="28"/>
          <w:szCs w:val="28"/>
        </w:rPr>
        <w:t xml:space="preserve"> </w:t>
      </w:r>
      <w:r>
        <w:rPr>
          <w:rFonts w:hint="eastAsia" w:ascii="宋体" w:hAnsi="宋体" w:eastAsia="宋体" w:cs="仿宋_gb2312"/>
          <w:color w:val="000000"/>
          <w:sz w:val="28"/>
          <w:szCs w:val="28"/>
        </w:rPr>
        <w:t xml:space="preserve"> 本会实行登记管理机关和业务主管单位双重负责的管理体制，登记管理机关是广东省民政厅，业务主管单位是广东省发展和改革委员会。本会接受广东省发展和改革委员会和广东省民政厅社会组织管理局对本会的宗旨、业务范围、发起人和拟任负责人的审查把关，以及日常工作的指导、监督。</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第五条</w:t>
      </w:r>
      <w:r>
        <w:rPr>
          <w:rFonts w:hint="eastAsia" w:ascii="宋体" w:hAnsi="宋体" w:eastAsia="宋体" w:cs="仿宋_gb2312"/>
          <w:color w:val="000000"/>
          <w:sz w:val="28"/>
          <w:szCs w:val="28"/>
        </w:rPr>
        <w:t xml:space="preserve">  本会可以根据工作需要设立分支机构、代表机构。本会的分支机构、代表机构是本会的组成部分，不具有法人资格，不得另行制订章程，在授权的范围内发展会员、开展活动，法律责任由本会承担。</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sz w:val="28"/>
          <w:szCs w:val="28"/>
        </w:rPr>
        <w:t>第六条</w:t>
      </w:r>
      <w:r>
        <w:rPr>
          <w:rFonts w:hint="eastAsia" w:ascii="宋体" w:hAnsi="宋体" w:eastAsia="宋体" w:cs="仿宋_gb2312"/>
          <w:color w:val="000000"/>
          <w:sz w:val="28"/>
          <w:szCs w:val="28"/>
        </w:rPr>
        <w:t xml:space="preserve">  本会的住所设在广东省</w:t>
      </w:r>
      <w:r>
        <w:rPr>
          <w:rFonts w:ascii="宋体" w:hAnsi="宋体" w:eastAsia="宋体" w:cs="仿宋_gb2312"/>
          <w:color w:val="000000"/>
          <w:sz w:val="28"/>
          <w:szCs w:val="28"/>
        </w:rPr>
        <w:t>广州市</w:t>
      </w:r>
      <w:r>
        <w:rPr>
          <w:rFonts w:hint="eastAsia" w:ascii="宋体" w:hAnsi="宋体" w:eastAsia="宋体" w:cs="仿宋_gb2312"/>
          <w:color w:val="000000"/>
          <w:sz w:val="28"/>
          <w:szCs w:val="28"/>
        </w:rPr>
        <w:t>。</w:t>
      </w:r>
    </w:p>
    <w:p>
      <w:pPr>
        <w:numPr>
          <w:ilvl w:val="0"/>
          <w:numId w:val="1"/>
        </w:numPr>
        <w:adjustRightInd w:val="0"/>
        <w:snapToGrid w:val="0"/>
        <w:spacing w:beforeLines="50" w:afterLines="50" w:line="480" w:lineRule="exact"/>
        <w:jc w:val="center"/>
        <w:rPr>
          <w:rFonts w:ascii="宋体" w:hAnsi="宋体" w:eastAsia="宋体"/>
          <w:b/>
          <w:color w:val="000000"/>
          <w:sz w:val="28"/>
          <w:szCs w:val="28"/>
        </w:rPr>
      </w:pPr>
      <w:r>
        <w:rPr>
          <w:rFonts w:hint="eastAsia" w:ascii="宋体" w:hAnsi="宋体" w:eastAsia="宋体"/>
          <w:b/>
          <w:color w:val="000000"/>
          <w:sz w:val="28"/>
          <w:szCs w:val="28"/>
        </w:rPr>
        <w:t xml:space="preserve"> 业务范围和活动原则</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第七条</w:t>
      </w:r>
      <w:r>
        <w:rPr>
          <w:rFonts w:hint="eastAsia" w:ascii="宋体" w:hAnsi="宋体" w:eastAsia="宋体" w:cs="仿宋_gb2312"/>
          <w:color w:val="000000"/>
          <w:sz w:val="28"/>
          <w:szCs w:val="28"/>
        </w:rPr>
        <w:t xml:space="preserve">  本会的业务范围：</w:t>
      </w:r>
    </w:p>
    <w:p>
      <w:pPr>
        <w:pStyle w:val="15"/>
        <w:widowControl/>
        <w:shd w:val="clear" w:color="060000" w:fill="FFFFFF"/>
        <w:spacing w:line="480" w:lineRule="exact"/>
        <w:ind w:firstLine="600"/>
        <w:rPr>
          <w:rFonts w:ascii="宋体" w:hAnsi="宋体" w:eastAsia="宋体" w:cs="仿宋_gb2312"/>
          <w:color w:val="000000"/>
          <w:kern w:val="2"/>
          <w:sz w:val="28"/>
          <w:szCs w:val="28"/>
        </w:rPr>
      </w:pPr>
      <w:r>
        <w:rPr>
          <w:rFonts w:ascii="宋体" w:hAnsi="宋体" w:eastAsia="宋体" w:cs="仿宋_gb2312"/>
          <w:color w:val="000000"/>
          <w:kern w:val="2"/>
          <w:sz w:val="28"/>
          <w:szCs w:val="28"/>
        </w:rPr>
        <w:t>（一）宣传贯彻国家</w:t>
      </w:r>
      <w:r>
        <w:rPr>
          <w:rFonts w:hint="eastAsia" w:ascii="宋体" w:hAnsi="宋体" w:eastAsia="宋体" w:cs="仿宋_gb2312"/>
          <w:color w:val="000000"/>
          <w:kern w:val="2"/>
          <w:sz w:val="28"/>
          <w:szCs w:val="28"/>
        </w:rPr>
        <w:t>和省相关</w:t>
      </w:r>
      <w:r>
        <w:rPr>
          <w:rFonts w:ascii="宋体" w:hAnsi="宋体" w:eastAsia="宋体" w:cs="仿宋_gb2312"/>
          <w:color w:val="000000"/>
          <w:kern w:val="2"/>
          <w:sz w:val="28"/>
          <w:szCs w:val="28"/>
        </w:rPr>
        <w:t>法律法规</w:t>
      </w:r>
      <w:r>
        <w:rPr>
          <w:rFonts w:hint="eastAsia" w:ascii="宋体" w:hAnsi="宋体" w:eastAsia="宋体" w:cs="仿宋_gb2312"/>
          <w:color w:val="000000"/>
          <w:kern w:val="2"/>
          <w:sz w:val="28"/>
          <w:szCs w:val="28"/>
        </w:rPr>
        <w:t>、</w:t>
      </w:r>
      <w:r>
        <w:rPr>
          <w:rFonts w:ascii="宋体" w:hAnsi="宋体" w:eastAsia="宋体" w:cs="仿宋_gb2312"/>
          <w:color w:val="000000"/>
          <w:kern w:val="2"/>
          <w:sz w:val="28"/>
          <w:szCs w:val="28"/>
        </w:rPr>
        <w:t>方针政策，及时向政府主管部门反映会员单位以及公共资源交易市场各方主体在公共资源交易活动中的重大问题和意见，并提出解决问题的措施建议；</w:t>
      </w:r>
    </w:p>
    <w:p>
      <w:pPr>
        <w:pStyle w:val="15"/>
        <w:widowControl/>
        <w:shd w:val="clear" w:color="060000" w:fill="FFFFFF"/>
        <w:spacing w:line="480" w:lineRule="exact"/>
        <w:ind w:firstLine="600"/>
        <w:rPr>
          <w:rFonts w:ascii="宋体" w:hAnsi="宋体" w:eastAsia="宋体" w:cs="仿宋_gb2312"/>
          <w:color w:val="000000"/>
          <w:kern w:val="2"/>
          <w:sz w:val="28"/>
          <w:szCs w:val="28"/>
        </w:rPr>
      </w:pPr>
      <w:r>
        <w:rPr>
          <w:rFonts w:ascii="宋体" w:hAnsi="宋体" w:eastAsia="宋体" w:cs="仿宋_gb2312"/>
          <w:color w:val="000000"/>
          <w:kern w:val="2"/>
          <w:sz w:val="28"/>
          <w:szCs w:val="28"/>
        </w:rPr>
        <w:t>（二）组织开展公共资源交易理论</w:t>
      </w:r>
      <w:r>
        <w:rPr>
          <w:rFonts w:hint="eastAsia" w:ascii="宋体" w:hAnsi="宋体" w:eastAsia="宋体" w:cs="仿宋_gb2312"/>
          <w:color w:val="000000"/>
          <w:kern w:val="2"/>
          <w:sz w:val="28"/>
          <w:szCs w:val="28"/>
        </w:rPr>
        <w:t>研究</w:t>
      </w:r>
      <w:r>
        <w:rPr>
          <w:rFonts w:ascii="宋体" w:hAnsi="宋体" w:eastAsia="宋体" w:cs="仿宋_gb2312"/>
          <w:color w:val="000000"/>
          <w:kern w:val="2"/>
          <w:sz w:val="28"/>
          <w:szCs w:val="28"/>
        </w:rPr>
        <w:t>和调查研究，准确把握我省公共资源交易的实际情况和国内外公共资源交易市场的发展趋势，为政府制定和完善公共资源交易管理制度</w:t>
      </w:r>
      <w:r>
        <w:rPr>
          <w:rFonts w:hint="eastAsia" w:ascii="宋体" w:hAnsi="宋体" w:eastAsia="宋体" w:cs="仿宋_gb2312"/>
          <w:color w:val="000000"/>
          <w:kern w:val="2"/>
          <w:sz w:val="28"/>
          <w:szCs w:val="28"/>
        </w:rPr>
        <w:t>、</w:t>
      </w:r>
      <w:r>
        <w:rPr>
          <w:rFonts w:ascii="宋体" w:hAnsi="宋体" w:eastAsia="宋体" w:cs="仿宋_gb2312"/>
          <w:color w:val="000000"/>
          <w:kern w:val="2"/>
          <w:sz w:val="28"/>
          <w:szCs w:val="28"/>
        </w:rPr>
        <w:t>流程标准等提供咨询论证服务，促进公共资源交易改革创新；</w:t>
      </w:r>
    </w:p>
    <w:p>
      <w:pPr>
        <w:pStyle w:val="15"/>
        <w:widowControl/>
        <w:shd w:val="clear" w:color="060000" w:fill="FFFFFF"/>
        <w:spacing w:line="480" w:lineRule="exact"/>
        <w:ind w:firstLine="600"/>
        <w:rPr>
          <w:rFonts w:ascii="宋体" w:hAnsi="宋体" w:eastAsia="宋体" w:cs="仿宋_gb2312"/>
          <w:color w:val="000000"/>
          <w:kern w:val="2"/>
          <w:sz w:val="28"/>
          <w:szCs w:val="28"/>
        </w:rPr>
      </w:pPr>
      <w:r>
        <w:rPr>
          <w:rFonts w:ascii="宋体" w:hAnsi="宋体" w:eastAsia="宋体" w:cs="仿宋_gb2312"/>
          <w:color w:val="000000"/>
          <w:kern w:val="2"/>
          <w:sz w:val="28"/>
          <w:szCs w:val="28"/>
        </w:rPr>
        <w:t>（三）引导会员建立行业自律机制，研究制定全省公共资源交易活动行规行约、职业道德准则、职业标准规范等，开展自律和诚信活动，建立</w:t>
      </w:r>
      <w:r>
        <w:rPr>
          <w:rFonts w:hint="eastAsia" w:ascii="宋体" w:hAnsi="宋体" w:eastAsia="宋体" w:cs="仿宋_gb2312"/>
          <w:color w:val="000000"/>
          <w:kern w:val="2"/>
          <w:sz w:val="28"/>
          <w:szCs w:val="28"/>
        </w:rPr>
        <w:t>健全</w:t>
      </w:r>
      <w:r>
        <w:rPr>
          <w:rFonts w:ascii="宋体" w:hAnsi="宋体" w:eastAsia="宋体" w:cs="仿宋_gb2312"/>
          <w:color w:val="000000"/>
          <w:kern w:val="2"/>
          <w:sz w:val="28"/>
          <w:szCs w:val="28"/>
        </w:rPr>
        <w:t>业绩和</w:t>
      </w:r>
      <w:r>
        <w:rPr>
          <w:rFonts w:hint="eastAsia" w:ascii="宋体" w:hAnsi="宋体" w:eastAsia="宋体" w:cs="仿宋_gb2312"/>
          <w:color w:val="000000"/>
          <w:kern w:val="2"/>
          <w:sz w:val="28"/>
          <w:szCs w:val="28"/>
        </w:rPr>
        <w:t>信用</w:t>
      </w:r>
      <w:r>
        <w:rPr>
          <w:rFonts w:ascii="宋体" w:hAnsi="宋体" w:eastAsia="宋体" w:cs="仿宋_gb2312"/>
          <w:color w:val="000000"/>
          <w:kern w:val="2"/>
          <w:sz w:val="28"/>
          <w:szCs w:val="28"/>
        </w:rPr>
        <w:t>信誉信息</w:t>
      </w:r>
      <w:r>
        <w:rPr>
          <w:rFonts w:hint="eastAsia" w:ascii="宋体" w:hAnsi="宋体" w:eastAsia="宋体" w:cs="仿宋_gb2312"/>
          <w:color w:val="000000"/>
          <w:kern w:val="2"/>
          <w:sz w:val="28"/>
          <w:szCs w:val="28"/>
        </w:rPr>
        <w:t>及</w:t>
      </w:r>
      <w:r>
        <w:rPr>
          <w:rFonts w:ascii="宋体" w:hAnsi="宋体" w:eastAsia="宋体" w:cs="仿宋_gb2312"/>
          <w:color w:val="000000"/>
          <w:kern w:val="2"/>
          <w:sz w:val="28"/>
          <w:szCs w:val="28"/>
        </w:rPr>
        <w:t>评价共享</w:t>
      </w:r>
      <w:r>
        <w:rPr>
          <w:rFonts w:hint="eastAsia" w:ascii="宋体" w:hAnsi="宋体" w:eastAsia="宋体" w:cs="仿宋_gb2312"/>
          <w:color w:val="000000"/>
          <w:kern w:val="2"/>
          <w:sz w:val="28"/>
          <w:szCs w:val="28"/>
        </w:rPr>
        <w:t>机制、制度</w:t>
      </w:r>
      <w:r>
        <w:rPr>
          <w:rFonts w:ascii="宋体" w:hAnsi="宋体" w:eastAsia="宋体" w:cs="仿宋_gb2312"/>
          <w:color w:val="000000"/>
          <w:kern w:val="2"/>
          <w:sz w:val="28"/>
          <w:szCs w:val="28"/>
        </w:rPr>
        <w:t>体系；</w:t>
      </w:r>
    </w:p>
    <w:p>
      <w:pPr>
        <w:pStyle w:val="15"/>
        <w:widowControl/>
        <w:shd w:val="clear" w:color="060000" w:fill="FFFFFF"/>
        <w:spacing w:line="480" w:lineRule="exact"/>
        <w:ind w:firstLine="600"/>
        <w:rPr>
          <w:rFonts w:ascii="宋体" w:hAnsi="宋体" w:eastAsia="宋体" w:cs="仿宋_gb2312"/>
          <w:color w:val="000000"/>
          <w:kern w:val="2"/>
          <w:sz w:val="28"/>
          <w:szCs w:val="28"/>
        </w:rPr>
      </w:pPr>
      <w:r>
        <w:rPr>
          <w:rFonts w:ascii="宋体" w:hAnsi="宋体" w:eastAsia="宋体" w:cs="仿宋_gb2312"/>
          <w:color w:val="000000"/>
          <w:kern w:val="2"/>
          <w:sz w:val="28"/>
          <w:szCs w:val="28"/>
        </w:rPr>
        <w:t>（四）开展公共资源交易业务技能、执业资格和管理知识培训，组织行业交流活动，全面提升公共资源交易服务和管理等机构</w:t>
      </w:r>
      <w:r>
        <w:rPr>
          <w:rFonts w:hint="eastAsia" w:ascii="宋体" w:hAnsi="宋体" w:eastAsia="宋体" w:cs="仿宋_gb2312"/>
          <w:color w:val="000000"/>
          <w:kern w:val="2"/>
          <w:sz w:val="28"/>
          <w:szCs w:val="28"/>
        </w:rPr>
        <w:t>和从业人员</w:t>
      </w:r>
      <w:r>
        <w:rPr>
          <w:rFonts w:ascii="宋体" w:hAnsi="宋体" w:eastAsia="宋体" w:cs="仿宋_gb2312"/>
          <w:color w:val="000000"/>
          <w:kern w:val="2"/>
          <w:sz w:val="28"/>
          <w:szCs w:val="28"/>
        </w:rPr>
        <w:t>的职业责任和职业素质；</w:t>
      </w:r>
    </w:p>
    <w:p>
      <w:pPr>
        <w:pStyle w:val="15"/>
        <w:widowControl/>
        <w:shd w:val="clear" w:color="060000" w:fill="FFFFFF"/>
        <w:spacing w:line="480" w:lineRule="exact"/>
        <w:ind w:firstLine="600"/>
        <w:rPr>
          <w:rFonts w:ascii="宋体" w:hAnsi="宋体" w:eastAsia="宋体" w:cs="仿宋_gb2312"/>
          <w:color w:val="000000"/>
          <w:kern w:val="2"/>
          <w:sz w:val="28"/>
          <w:szCs w:val="28"/>
        </w:rPr>
      </w:pPr>
      <w:r>
        <w:rPr>
          <w:rFonts w:ascii="宋体" w:hAnsi="宋体" w:eastAsia="宋体" w:cs="仿宋_gb2312"/>
          <w:color w:val="000000"/>
          <w:kern w:val="2"/>
          <w:sz w:val="28"/>
          <w:szCs w:val="28"/>
        </w:rPr>
        <w:t xml:space="preserve">（五）编辑出版专刊、图书，编发相关资料，建立联合会网络信息系统及信息统计和发布制度，及时发布公共资源交易领域相关法律法规、典型案例、信息统计和工作动态等，为会员和社会掌握公共资源交易现状和动态趋势提供公共服务； </w:t>
      </w:r>
    </w:p>
    <w:p>
      <w:pPr>
        <w:pStyle w:val="15"/>
        <w:widowControl/>
        <w:shd w:val="clear" w:color="060000" w:fill="FFFFFF"/>
        <w:spacing w:line="480" w:lineRule="exact"/>
        <w:ind w:firstLine="600"/>
        <w:rPr>
          <w:rFonts w:ascii="宋体" w:hAnsi="宋体" w:eastAsia="宋体" w:cs="仿宋_gb2312"/>
          <w:color w:val="000000"/>
          <w:kern w:val="2"/>
          <w:sz w:val="28"/>
          <w:szCs w:val="28"/>
        </w:rPr>
      </w:pPr>
      <w:r>
        <w:rPr>
          <w:rFonts w:ascii="宋体" w:hAnsi="宋体" w:eastAsia="宋体" w:cs="仿宋_gb2312"/>
          <w:color w:val="000000"/>
          <w:kern w:val="2"/>
          <w:sz w:val="28"/>
          <w:szCs w:val="28"/>
        </w:rPr>
        <w:t>（六）调研和反映市场主体的利益诉求，传达政府调控和监督市场的要求，调解交易纠纷，依法维护市场主体、交易服务和管理机构的合法权益；</w:t>
      </w:r>
    </w:p>
    <w:p>
      <w:pPr>
        <w:pStyle w:val="15"/>
        <w:widowControl/>
        <w:shd w:val="clear" w:color="060000" w:fill="FFFFFF"/>
        <w:spacing w:line="480" w:lineRule="exact"/>
        <w:ind w:firstLine="600"/>
        <w:rPr>
          <w:rFonts w:ascii="宋体" w:hAnsi="宋体" w:eastAsia="宋体" w:cs="仿宋_gb2312"/>
          <w:color w:val="000000"/>
          <w:kern w:val="2"/>
          <w:sz w:val="28"/>
          <w:szCs w:val="28"/>
        </w:rPr>
      </w:pPr>
      <w:r>
        <w:rPr>
          <w:rFonts w:ascii="宋体" w:hAnsi="宋体" w:eastAsia="宋体" w:cs="仿宋_gb2312"/>
          <w:color w:val="000000"/>
          <w:kern w:val="2"/>
          <w:sz w:val="28"/>
          <w:szCs w:val="28"/>
        </w:rPr>
        <w:t>（七）加强国内外交流合作，宣传、培训和学习贯彻国家公共资源交易的法律、法规、政策和标准，传播公共资源交易服务和管理的正确理念、先进技术、方法和经验，组织多层次的业务研讨与多形式的合作交流，全面提高公共资源依法规范交易、服务和管理的水平及效率；</w:t>
      </w:r>
    </w:p>
    <w:p>
      <w:pPr>
        <w:pStyle w:val="15"/>
        <w:widowControl/>
        <w:shd w:val="clear" w:color="060000" w:fill="FFFFFF"/>
        <w:spacing w:line="480" w:lineRule="exact"/>
        <w:ind w:firstLine="600"/>
        <w:rPr>
          <w:rFonts w:ascii="宋体" w:hAnsi="宋体" w:eastAsia="宋体" w:cs="仿宋_gb2312"/>
          <w:color w:val="000000"/>
          <w:kern w:val="2"/>
          <w:sz w:val="28"/>
          <w:szCs w:val="28"/>
        </w:rPr>
      </w:pPr>
      <w:r>
        <w:rPr>
          <w:rFonts w:hint="eastAsia" w:ascii="宋体" w:hAnsi="宋体" w:eastAsia="宋体" w:cs="仿宋_gb2312"/>
          <w:color w:val="000000"/>
          <w:kern w:val="2"/>
          <w:sz w:val="28"/>
          <w:szCs w:val="28"/>
        </w:rPr>
        <w:t>（八）依法指导工程建设招标投标、政府采购、国有土地和矿业权出让、国有产权交易、碳排放权交易等列入省公共资源交易目录管理的相关交易项目行业协会开展相关工作。</w:t>
      </w:r>
    </w:p>
    <w:p>
      <w:pPr>
        <w:pStyle w:val="15"/>
        <w:widowControl/>
        <w:shd w:val="clear" w:color="060000" w:fill="FFFFFF"/>
        <w:spacing w:line="480" w:lineRule="exact"/>
        <w:ind w:firstLine="600"/>
        <w:rPr>
          <w:rFonts w:ascii="宋体" w:hAnsi="宋体" w:eastAsia="宋体" w:cs="仿宋_gb2312"/>
          <w:color w:val="000000"/>
          <w:kern w:val="2"/>
          <w:sz w:val="28"/>
          <w:szCs w:val="28"/>
        </w:rPr>
      </w:pPr>
      <w:r>
        <w:rPr>
          <w:rFonts w:ascii="宋体" w:hAnsi="宋体" w:eastAsia="宋体" w:cs="仿宋_gb2312"/>
          <w:color w:val="000000"/>
          <w:kern w:val="2"/>
          <w:sz w:val="28"/>
          <w:szCs w:val="28"/>
        </w:rPr>
        <w:t>（</w:t>
      </w:r>
      <w:r>
        <w:rPr>
          <w:rFonts w:hint="eastAsia" w:ascii="宋体" w:hAnsi="宋体" w:eastAsia="宋体" w:cs="仿宋_gb2312"/>
          <w:color w:val="000000"/>
          <w:kern w:val="2"/>
          <w:sz w:val="28"/>
          <w:szCs w:val="28"/>
        </w:rPr>
        <w:t>九</w:t>
      </w:r>
      <w:r>
        <w:rPr>
          <w:rFonts w:ascii="宋体" w:hAnsi="宋体" w:eastAsia="宋体" w:cs="仿宋_gb2312"/>
          <w:color w:val="000000"/>
          <w:kern w:val="2"/>
          <w:sz w:val="28"/>
          <w:szCs w:val="28"/>
        </w:rPr>
        <w:t>）</w:t>
      </w:r>
      <w:r>
        <w:rPr>
          <w:rFonts w:hint="eastAsia" w:ascii="宋体" w:hAnsi="宋体" w:eastAsia="宋体" w:cs="仿宋_gb2312"/>
          <w:color w:val="000000"/>
          <w:kern w:val="2"/>
          <w:sz w:val="28"/>
          <w:szCs w:val="28"/>
        </w:rPr>
        <w:t>受委托完成</w:t>
      </w:r>
      <w:r>
        <w:rPr>
          <w:rFonts w:ascii="宋体" w:hAnsi="宋体" w:eastAsia="宋体" w:cs="仿宋_gb2312"/>
          <w:color w:val="000000"/>
          <w:kern w:val="2"/>
          <w:sz w:val="28"/>
          <w:szCs w:val="28"/>
        </w:rPr>
        <w:t>政府有关部门</w:t>
      </w:r>
      <w:r>
        <w:rPr>
          <w:rFonts w:hint="eastAsia" w:ascii="宋体" w:hAnsi="宋体" w:eastAsia="宋体" w:cs="仿宋_gb2312"/>
          <w:color w:val="000000"/>
          <w:kern w:val="2"/>
          <w:sz w:val="28"/>
          <w:szCs w:val="28"/>
        </w:rPr>
        <w:t>或机构交代的工作或服务</w:t>
      </w:r>
      <w:r>
        <w:rPr>
          <w:rFonts w:ascii="宋体" w:hAnsi="宋体" w:eastAsia="宋体" w:cs="仿宋_gb2312"/>
          <w:color w:val="000000"/>
          <w:kern w:val="2"/>
          <w:sz w:val="28"/>
          <w:szCs w:val="28"/>
        </w:rPr>
        <w:t>。</w:t>
      </w:r>
    </w:p>
    <w:p>
      <w:pPr>
        <w:tabs>
          <w:tab w:val="left" w:pos="0"/>
        </w:tabs>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仿宋_gb2312"/>
          <w:b/>
          <w:color w:val="000000"/>
          <w:sz w:val="28"/>
          <w:szCs w:val="28"/>
        </w:rPr>
        <w:t xml:space="preserve"> </w:t>
      </w:r>
      <w:r>
        <w:rPr>
          <w:rFonts w:hint="eastAsia" w:ascii="宋体" w:hAnsi="宋体" w:eastAsia="宋体" w:cs="黑体"/>
          <w:b/>
          <w:color w:val="000000"/>
          <w:sz w:val="28"/>
          <w:szCs w:val="28"/>
        </w:rPr>
        <w:t>第八条</w:t>
      </w:r>
      <w:r>
        <w:rPr>
          <w:rFonts w:hint="eastAsia" w:ascii="宋体" w:hAnsi="宋体" w:eastAsia="宋体" w:cs="仿宋_gb2312"/>
          <w:b/>
          <w:color w:val="000000"/>
          <w:sz w:val="28"/>
          <w:szCs w:val="28"/>
        </w:rPr>
        <w:t xml:space="preserve"> </w:t>
      </w:r>
      <w:r>
        <w:rPr>
          <w:rFonts w:hint="eastAsia" w:ascii="宋体" w:hAnsi="宋体" w:eastAsia="宋体" w:cs="仿宋_gb2312"/>
          <w:color w:val="000000"/>
          <w:sz w:val="28"/>
          <w:szCs w:val="28"/>
        </w:rPr>
        <w:t xml:space="preserve"> 本会开展活动的原则是：</w:t>
      </w:r>
    </w:p>
    <w:p>
      <w:pPr>
        <w:adjustRightInd w:val="0"/>
        <w:snapToGrid w:val="0"/>
        <w:spacing w:line="480" w:lineRule="exact"/>
        <w:ind w:firstLine="560" w:firstLineChars="200"/>
        <w:rPr>
          <w:rFonts w:ascii="宋体" w:hAnsi="宋体" w:eastAsia="宋体" w:cs="仿宋_gb2312"/>
          <w:color w:val="000000"/>
          <w:spacing w:val="-6"/>
          <w:sz w:val="28"/>
          <w:szCs w:val="28"/>
        </w:rPr>
      </w:pPr>
      <w:r>
        <w:rPr>
          <w:rFonts w:hint="eastAsia" w:ascii="宋体" w:hAnsi="宋体" w:eastAsia="宋体" w:cs="仿宋_gb2312"/>
          <w:color w:val="000000"/>
          <w:sz w:val="28"/>
          <w:szCs w:val="28"/>
        </w:rPr>
        <w:t>（一）</w:t>
      </w:r>
      <w:r>
        <w:rPr>
          <w:rFonts w:hint="eastAsia" w:ascii="宋体" w:hAnsi="宋体" w:eastAsia="宋体" w:cs="仿宋_gb2312"/>
          <w:color w:val="000000"/>
          <w:spacing w:val="-6"/>
          <w:sz w:val="28"/>
          <w:szCs w:val="28"/>
        </w:rPr>
        <w:t>按照国家有关法律法规的规定建立法人治理机制；</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（二）按照登记管理机关核准的章程规定开展非营利性活动，不从事商品销售，所获取经费用于本章程规定的业务范围，不在会员和负责人当中分配；</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（三）建立决策机构、执行机构及监督机构相互监督机制，实行民主选举、民主决策、民主监督；</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（四）遵循诚实守信、公正公平原则，不弄虚作假，不损害国家、本会和本会会员的权益；</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（五）遵循科学办会原则，不从事封建迷信宣传和活动。</w:t>
      </w:r>
    </w:p>
    <w:p>
      <w:pPr>
        <w:numPr>
          <w:ilvl w:val="0"/>
          <w:numId w:val="1"/>
        </w:numPr>
        <w:adjustRightInd w:val="0"/>
        <w:snapToGrid w:val="0"/>
        <w:spacing w:beforeLines="50" w:afterLines="50" w:line="480" w:lineRule="exact"/>
        <w:jc w:val="center"/>
        <w:rPr>
          <w:rFonts w:ascii="宋体" w:hAnsi="宋体" w:eastAsia="宋体"/>
          <w:b/>
          <w:color w:val="000000"/>
          <w:sz w:val="28"/>
          <w:szCs w:val="28"/>
        </w:rPr>
      </w:pPr>
      <w:r>
        <w:rPr>
          <w:rFonts w:hint="eastAsia" w:ascii="宋体" w:hAnsi="宋体" w:eastAsia="宋体"/>
          <w:b/>
          <w:color w:val="000000"/>
          <w:sz w:val="28"/>
          <w:szCs w:val="28"/>
        </w:rPr>
        <w:t xml:space="preserve"> 会  员</w:t>
      </w:r>
    </w:p>
    <w:p>
      <w:pPr>
        <w:adjustRightInd w:val="0"/>
        <w:snapToGrid w:val="0"/>
        <w:spacing w:line="480" w:lineRule="exact"/>
        <w:ind w:firstLine="560" w:firstLineChars="200"/>
        <w:rPr>
          <w:rFonts w:ascii="宋体" w:hAnsi="宋体" w:eastAsia="宋体" w:cs="仿宋_gb2312"/>
          <w:color w:val="auto"/>
          <w:sz w:val="28"/>
          <w:szCs w:val="28"/>
        </w:rPr>
      </w:pPr>
      <w:r>
        <w:rPr>
          <w:rFonts w:hint="eastAsia" w:ascii="宋体" w:hAnsi="宋体" w:eastAsia="宋体" w:cs="黑体"/>
          <w:color w:val="000000"/>
          <w:sz w:val="28"/>
          <w:szCs w:val="28"/>
        </w:rPr>
        <w:t>第九条</w:t>
      </w:r>
      <w:r>
        <w:rPr>
          <w:rFonts w:hint="eastAsia" w:ascii="宋体" w:hAnsi="宋体" w:eastAsia="宋体" w:cs="仿宋_gb2312"/>
          <w:color w:val="000000"/>
          <w:sz w:val="28"/>
          <w:szCs w:val="28"/>
        </w:rPr>
        <w:t xml:space="preserve">  </w:t>
      </w:r>
      <w:r>
        <w:rPr>
          <w:rFonts w:hint="eastAsia" w:ascii="宋体" w:hAnsi="宋体" w:eastAsia="宋体" w:cs="仿宋_gb2312"/>
          <w:color w:val="auto"/>
          <w:sz w:val="28"/>
          <w:szCs w:val="28"/>
        </w:rPr>
        <w:t>本会会员由单位会员和个人会员构成，范围包括公共资源交易的平台方、项目发起方、项目响应方、中介代理机构</w:t>
      </w:r>
      <w:r>
        <w:rPr>
          <w:rFonts w:hint="eastAsia" w:ascii="宋体" w:hAnsi="宋体" w:eastAsia="宋体" w:cs="仿宋_gb2312"/>
          <w:color w:val="auto"/>
          <w:sz w:val="28"/>
          <w:szCs w:val="28"/>
          <w:lang w:eastAsia="zh-CN"/>
        </w:rPr>
        <w:t>、</w:t>
      </w:r>
      <w:r>
        <w:rPr>
          <w:rFonts w:hint="eastAsia" w:ascii="宋体" w:hAnsi="宋体" w:eastAsia="宋体" w:cs="仿宋_gb2312"/>
          <w:color w:val="auto"/>
          <w:sz w:val="28"/>
          <w:szCs w:val="28"/>
        </w:rPr>
        <w:t>相关行业协会</w:t>
      </w:r>
      <w:r>
        <w:rPr>
          <w:rFonts w:hint="eastAsia" w:ascii="宋体" w:hAnsi="宋体" w:eastAsia="宋体" w:cs="仿宋_gb2312"/>
          <w:color w:val="auto"/>
          <w:sz w:val="28"/>
          <w:szCs w:val="28"/>
          <w:lang w:val="en-US" w:eastAsia="zh-CN"/>
        </w:rPr>
        <w:t>和相关科研教育培训机构</w:t>
      </w:r>
      <w:r>
        <w:rPr>
          <w:rFonts w:hint="eastAsia" w:ascii="宋体" w:hAnsi="宋体" w:eastAsia="宋体" w:cs="仿宋_gb2312"/>
          <w:color w:val="auto"/>
          <w:sz w:val="28"/>
          <w:szCs w:val="28"/>
        </w:rPr>
        <w:t>等方面。</w:t>
      </w:r>
    </w:p>
    <w:p>
      <w:pPr>
        <w:adjustRightInd w:val="0"/>
        <w:snapToGrid w:val="0"/>
        <w:spacing w:line="480" w:lineRule="exact"/>
        <w:ind w:firstLine="562" w:firstLineChars="200"/>
        <w:rPr>
          <w:rFonts w:ascii="宋体" w:hAnsi="宋体" w:eastAsia="宋体" w:cs="仿宋_gb2312"/>
          <w:color w:val="000000"/>
          <w:spacing w:val="3"/>
          <w:kern w:val="0"/>
          <w:sz w:val="28"/>
          <w:szCs w:val="28"/>
        </w:rPr>
      </w:pPr>
      <w:r>
        <w:rPr>
          <w:rFonts w:hint="eastAsia" w:ascii="宋体" w:hAnsi="宋体" w:eastAsia="宋体" w:cs="黑体"/>
          <w:b/>
          <w:color w:val="000000"/>
          <w:sz w:val="28"/>
          <w:szCs w:val="28"/>
        </w:rPr>
        <w:t>第十条</w:t>
      </w:r>
      <w:r>
        <w:rPr>
          <w:rFonts w:hint="eastAsia" w:ascii="宋体" w:hAnsi="宋体" w:eastAsia="宋体" w:cs="仿宋_gb2312"/>
          <w:color w:val="000000"/>
          <w:sz w:val="28"/>
          <w:szCs w:val="28"/>
        </w:rPr>
        <w:t xml:space="preserve">  </w:t>
      </w:r>
      <w:r>
        <w:rPr>
          <w:rFonts w:hint="eastAsia" w:ascii="宋体" w:hAnsi="宋体" w:eastAsia="宋体" w:cs="仿宋_gb2312"/>
          <w:color w:val="000000"/>
          <w:spacing w:val="3"/>
          <w:kern w:val="0"/>
          <w:sz w:val="28"/>
          <w:szCs w:val="28"/>
        </w:rPr>
        <w:t>申请加入本会，应</w:t>
      </w:r>
      <w:r>
        <w:rPr>
          <w:rFonts w:hint="eastAsia" w:ascii="宋体" w:hAnsi="宋体" w:eastAsia="宋体" w:cs="仿宋_gb2312"/>
          <w:color w:val="000000"/>
          <w:sz w:val="28"/>
          <w:szCs w:val="28"/>
        </w:rPr>
        <w:t>具备下列条件</w:t>
      </w:r>
      <w:r>
        <w:rPr>
          <w:rFonts w:hint="eastAsia" w:ascii="宋体" w:hAnsi="宋体" w:eastAsia="宋体" w:cs="仿宋_gb2312"/>
          <w:color w:val="000000"/>
          <w:spacing w:val="3"/>
          <w:kern w:val="0"/>
          <w:sz w:val="28"/>
          <w:szCs w:val="28"/>
        </w:rPr>
        <w:t>。</w:t>
      </w:r>
    </w:p>
    <w:p>
      <w:pPr>
        <w:adjustRightInd w:val="0"/>
        <w:snapToGrid w:val="0"/>
        <w:spacing w:line="480" w:lineRule="exact"/>
        <w:ind w:firstLine="700" w:firstLineChars="250"/>
        <w:rPr>
          <w:rFonts w:ascii="宋体" w:hAnsi="宋体" w:eastAsia="宋体" w:cs="仿宋_gb2312"/>
          <w:color w:val="000000"/>
          <w:sz w:val="28"/>
          <w:szCs w:val="28"/>
        </w:rPr>
      </w:pPr>
      <w:r>
        <w:rPr>
          <w:rFonts w:hint="eastAsia" w:ascii="宋体" w:hAnsi="宋体" w:eastAsia="宋体" w:cs="仿宋_gb2312"/>
          <w:color w:val="000000"/>
          <w:sz w:val="28"/>
          <w:szCs w:val="28"/>
        </w:rPr>
        <w:t>单位会员的</w:t>
      </w:r>
      <w:r>
        <w:rPr>
          <w:rFonts w:hint="eastAsia" w:ascii="宋体" w:hAnsi="宋体" w:eastAsia="宋体" w:cs="仿宋_gb2312"/>
          <w:color w:val="000000"/>
          <w:spacing w:val="3"/>
          <w:kern w:val="0"/>
          <w:sz w:val="28"/>
          <w:szCs w:val="28"/>
        </w:rPr>
        <w:t>入会</w:t>
      </w:r>
      <w:r>
        <w:rPr>
          <w:rFonts w:hint="eastAsia" w:ascii="宋体" w:hAnsi="宋体" w:eastAsia="宋体" w:cs="仿宋_gb2312"/>
          <w:color w:val="000000"/>
          <w:sz w:val="28"/>
          <w:szCs w:val="28"/>
        </w:rPr>
        <w:t>条件：</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（一）</w:t>
      </w:r>
      <w:r>
        <w:rPr>
          <w:rFonts w:ascii="宋体" w:hAnsi="宋体" w:eastAsia="宋体" w:cs="仿宋_gb2312"/>
          <w:color w:val="000000"/>
          <w:sz w:val="28"/>
          <w:szCs w:val="28"/>
        </w:rPr>
        <w:t>中国境内依法设立的法人和其他组织；</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（二）</w:t>
      </w:r>
      <w:r>
        <w:rPr>
          <w:rFonts w:ascii="宋体" w:hAnsi="宋体" w:eastAsia="宋体" w:cs="仿宋_gb2312"/>
          <w:color w:val="000000"/>
          <w:sz w:val="28"/>
          <w:szCs w:val="28"/>
        </w:rPr>
        <w:t>依法设立从事公共资源交易研究、服务、管理的企事业单位和社团组织</w:t>
      </w:r>
      <w:r>
        <w:rPr>
          <w:rFonts w:hint="eastAsia" w:ascii="宋体" w:hAnsi="宋体" w:eastAsia="宋体" w:cs="仿宋_gb2312"/>
          <w:color w:val="000000"/>
          <w:sz w:val="28"/>
          <w:szCs w:val="28"/>
        </w:rPr>
        <w:t>；</w:t>
      </w:r>
    </w:p>
    <w:p>
      <w:pPr>
        <w:pStyle w:val="15"/>
        <w:widowControl/>
        <w:shd w:val="clear" w:color="060000" w:fill="FFFFFF"/>
        <w:spacing w:line="480" w:lineRule="exact"/>
        <w:ind w:firstLine="600"/>
        <w:rPr>
          <w:rFonts w:ascii="宋体" w:hAnsi="宋体" w:eastAsia="宋体" w:cs="仿宋_gb2312"/>
          <w:color w:val="000000"/>
          <w:kern w:val="2"/>
          <w:sz w:val="28"/>
          <w:szCs w:val="28"/>
        </w:rPr>
      </w:pPr>
      <w:r>
        <w:rPr>
          <w:rFonts w:ascii="宋体" w:hAnsi="宋体" w:eastAsia="宋体" w:cs="仿宋_gb2312"/>
          <w:color w:val="000000"/>
          <w:kern w:val="2"/>
          <w:sz w:val="28"/>
          <w:szCs w:val="28"/>
        </w:rPr>
        <w:t>（</w:t>
      </w:r>
      <w:r>
        <w:rPr>
          <w:rFonts w:hint="eastAsia" w:ascii="宋体" w:hAnsi="宋体" w:eastAsia="宋体" w:cs="仿宋_gb2312"/>
          <w:color w:val="000000"/>
          <w:kern w:val="2"/>
          <w:sz w:val="28"/>
          <w:szCs w:val="28"/>
        </w:rPr>
        <w:t>三</w:t>
      </w:r>
      <w:r>
        <w:rPr>
          <w:rFonts w:ascii="宋体" w:hAnsi="宋体" w:eastAsia="宋体" w:cs="仿宋_gb2312"/>
          <w:color w:val="000000"/>
          <w:kern w:val="2"/>
          <w:sz w:val="28"/>
          <w:szCs w:val="28"/>
        </w:rPr>
        <w:t>）拥护本会章程</w:t>
      </w:r>
      <w:r>
        <w:rPr>
          <w:rFonts w:hint="eastAsia" w:ascii="宋体" w:hAnsi="宋体" w:eastAsia="宋体" w:cs="仿宋_gb2312"/>
          <w:color w:val="000000"/>
          <w:sz w:val="28"/>
          <w:szCs w:val="28"/>
          <w:lang w:eastAsia="zh-CN"/>
        </w:rPr>
        <w:t>，</w:t>
      </w:r>
      <w:r>
        <w:rPr>
          <w:rFonts w:hint="eastAsia" w:ascii="宋体" w:hAnsi="宋体" w:eastAsia="宋体" w:cs="仿宋_gb2312"/>
          <w:color w:val="000000"/>
          <w:sz w:val="28"/>
          <w:szCs w:val="28"/>
        </w:rPr>
        <w:t>支持本会工作</w:t>
      </w:r>
      <w:r>
        <w:rPr>
          <w:rFonts w:hint="eastAsia" w:ascii="宋体" w:hAnsi="宋体" w:eastAsia="宋体" w:cs="仿宋_gb2312"/>
          <w:color w:val="000000"/>
          <w:sz w:val="28"/>
          <w:szCs w:val="28"/>
          <w:lang w:eastAsia="zh-CN"/>
        </w:rPr>
        <w:t>；</w:t>
      </w:r>
    </w:p>
    <w:p>
      <w:pPr>
        <w:pStyle w:val="15"/>
        <w:widowControl/>
        <w:shd w:val="clear" w:color="060000" w:fill="FFFFFF"/>
        <w:spacing w:line="480" w:lineRule="exact"/>
        <w:ind w:firstLine="600"/>
        <w:rPr>
          <w:rFonts w:ascii="宋体" w:hAnsi="宋体" w:eastAsia="宋体" w:cs="仿宋_gb2312"/>
          <w:color w:val="000000"/>
          <w:kern w:val="2"/>
          <w:sz w:val="28"/>
          <w:szCs w:val="28"/>
        </w:rPr>
      </w:pPr>
      <w:r>
        <w:rPr>
          <w:rFonts w:ascii="宋体" w:hAnsi="宋体" w:eastAsia="宋体" w:cs="仿宋_gb2312"/>
          <w:color w:val="000000"/>
          <w:kern w:val="2"/>
          <w:sz w:val="28"/>
          <w:szCs w:val="28"/>
        </w:rPr>
        <w:t>（</w:t>
      </w:r>
      <w:r>
        <w:rPr>
          <w:rFonts w:hint="eastAsia" w:ascii="宋体" w:hAnsi="宋体" w:eastAsia="宋体" w:cs="仿宋_gb2312"/>
          <w:color w:val="000000"/>
          <w:kern w:val="2"/>
          <w:sz w:val="28"/>
          <w:szCs w:val="28"/>
        </w:rPr>
        <w:t>四</w:t>
      </w:r>
      <w:r>
        <w:rPr>
          <w:rFonts w:ascii="宋体" w:hAnsi="宋体" w:eastAsia="宋体" w:cs="仿宋_gb2312"/>
          <w:color w:val="000000"/>
          <w:kern w:val="2"/>
          <w:sz w:val="28"/>
          <w:szCs w:val="28"/>
        </w:rPr>
        <w:t>）热爱公共资源交易事业，自愿加入本会；</w:t>
      </w:r>
    </w:p>
    <w:p>
      <w:pPr>
        <w:pStyle w:val="15"/>
        <w:widowControl/>
        <w:shd w:val="clear" w:color="060000" w:fill="FFFFFF"/>
        <w:spacing w:line="480" w:lineRule="exact"/>
        <w:ind w:firstLine="600"/>
        <w:rPr>
          <w:rFonts w:ascii="宋体" w:hAnsi="宋体" w:eastAsia="宋体" w:cs="仿宋_gb2312"/>
          <w:color w:val="000000"/>
          <w:kern w:val="2"/>
          <w:sz w:val="28"/>
          <w:szCs w:val="28"/>
        </w:rPr>
      </w:pPr>
      <w:r>
        <w:rPr>
          <w:rFonts w:ascii="宋体" w:hAnsi="宋体" w:eastAsia="宋体" w:cs="仿宋_gb2312"/>
          <w:color w:val="000000"/>
          <w:kern w:val="2"/>
          <w:sz w:val="28"/>
          <w:szCs w:val="28"/>
        </w:rPr>
        <w:t>（</w:t>
      </w:r>
      <w:r>
        <w:rPr>
          <w:rFonts w:hint="eastAsia" w:ascii="宋体" w:hAnsi="宋体" w:eastAsia="宋体" w:cs="仿宋_gb2312"/>
          <w:color w:val="000000"/>
          <w:kern w:val="2"/>
          <w:sz w:val="28"/>
          <w:szCs w:val="28"/>
        </w:rPr>
        <w:t>五</w:t>
      </w:r>
      <w:r>
        <w:rPr>
          <w:rFonts w:ascii="宋体" w:hAnsi="宋体" w:eastAsia="宋体" w:cs="仿宋_gb2312"/>
          <w:color w:val="000000"/>
          <w:kern w:val="2"/>
          <w:sz w:val="28"/>
          <w:szCs w:val="28"/>
        </w:rPr>
        <w:t>）在公共资源交易领域具有一定的影响。</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auto"/>
          <w:sz w:val="28"/>
          <w:szCs w:val="28"/>
        </w:rPr>
        <w:t>每个</w:t>
      </w:r>
      <w:r>
        <w:rPr>
          <w:rFonts w:ascii="宋体" w:hAnsi="宋体" w:eastAsia="宋体" w:cs="仿宋_gb2312"/>
          <w:color w:val="auto"/>
          <w:sz w:val="28"/>
          <w:szCs w:val="28"/>
        </w:rPr>
        <w:t>单位会员设会员代表</w:t>
      </w:r>
      <w:r>
        <w:rPr>
          <w:rFonts w:hint="eastAsia" w:ascii="宋体" w:hAnsi="宋体" w:eastAsia="宋体" w:cs="仿宋_gb2312"/>
          <w:color w:val="auto"/>
          <w:sz w:val="28"/>
          <w:szCs w:val="28"/>
        </w:rPr>
        <w:t>1</w:t>
      </w:r>
      <w:r>
        <w:rPr>
          <w:rFonts w:ascii="宋体" w:hAnsi="宋体" w:eastAsia="宋体" w:cs="仿宋_gb2312"/>
          <w:color w:val="auto"/>
          <w:sz w:val="28"/>
          <w:szCs w:val="28"/>
        </w:rPr>
        <w:t>名</w:t>
      </w:r>
      <w:r>
        <w:rPr>
          <w:rFonts w:hint="eastAsia" w:ascii="宋体" w:hAnsi="宋体" w:eastAsia="宋体" w:cs="仿宋_gb2312"/>
          <w:color w:val="auto"/>
          <w:sz w:val="28"/>
          <w:szCs w:val="28"/>
          <w:lang w:eastAsia="zh-CN"/>
        </w:rPr>
        <w:t>，</w:t>
      </w:r>
      <w:r>
        <w:rPr>
          <w:rFonts w:ascii="宋体" w:hAnsi="宋体" w:eastAsia="宋体" w:cs="仿宋_gb2312"/>
          <w:color w:val="auto"/>
          <w:sz w:val="28"/>
          <w:szCs w:val="28"/>
        </w:rPr>
        <w:t>会</w:t>
      </w:r>
      <w:r>
        <w:rPr>
          <w:rFonts w:ascii="宋体" w:hAnsi="宋体" w:eastAsia="宋体" w:cs="仿宋_gb2312"/>
          <w:color w:val="000000"/>
          <w:sz w:val="28"/>
          <w:szCs w:val="28"/>
        </w:rPr>
        <w:t>员代表应当是单位会员的法定代表人</w:t>
      </w:r>
      <w:r>
        <w:rPr>
          <w:rFonts w:hint="eastAsia" w:ascii="宋体" w:hAnsi="宋体" w:eastAsia="宋体" w:cs="仿宋_gb2312"/>
          <w:color w:val="000000"/>
          <w:sz w:val="28"/>
          <w:szCs w:val="28"/>
        </w:rPr>
        <w:t>、</w:t>
      </w:r>
      <w:r>
        <w:rPr>
          <w:rFonts w:ascii="宋体" w:hAnsi="宋体" w:eastAsia="宋体" w:cs="仿宋_gb2312"/>
          <w:color w:val="000000"/>
          <w:sz w:val="28"/>
          <w:szCs w:val="28"/>
        </w:rPr>
        <w:t>主要负责人</w:t>
      </w:r>
      <w:r>
        <w:rPr>
          <w:rFonts w:hint="eastAsia" w:ascii="宋体" w:hAnsi="宋体" w:eastAsia="宋体" w:cs="仿宋_gb2312"/>
          <w:color w:val="000000"/>
          <w:sz w:val="28"/>
          <w:szCs w:val="28"/>
        </w:rPr>
        <w:t>或其委托授权人。</w:t>
      </w:r>
      <w:r>
        <w:rPr>
          <w:rFonts w:ascii="宋体" w:hAnsi="宋体" w:eastAsia="宋体" w:cs="仿宋_gb2312"/>
          <w:color w:val="000000"/>
          <w:sz w:val="28"/>
          <w:szCs w:val="28"/>
        </w:rPr>
        <w:t>如更换会员代表，须向本会书面报告，单位会员发生合并、撤销等情形时，应向本会备案，其会员资格</w:t>
      </w:r>
      <w:r>
        <w:rPr>
          <w:rFonts w:hint="eastAsia" w:ascii="宋体" w:hAnsi="宋体" w:eastAsia="宋体" w:cs="仿宋_gb2312"/>
          <w:color w:val="000000"/>
          <w:sz w:val="28"/>
          <w:szCs w:val="28"/>
        </w:rPr>
        <w:t>及会员代表应</w:t>
      </w:r>
      <w:r>
        <w:rPr>
          <w:rFonts w:ascii="宋体" w:hAnsi="宋体" w:eastAsia="宋体" w:cs="仿宋_gb2312"/>
          <w:color w:val="000000"/>
          <w:sz w:val="28"/>
          <w:szCs w:val="28"/>
        </w:rPr>
        <w:t>相应变更或终止。</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个人会员的入会条件：</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（一）</w:t>
      </w:r>
      <w:r>
        <w:rPr>
          <w:rFonts w:ascii="宋体" w:hAnsi="宋体" w:eastAsia="宋体" w:cs="仿宋_gb2312"/>
          <w:color w:val="000000"/>
          <w:sz w:val="28"/>
          <w:szCs w:val="28"/>
        </w:rPr>
        <w:t>中国境内中国公民</w:t>
      </w:r>
      <w:r>
        <w:rPr>
          <w:rFonts w:hint="eastAsia" w:ascii="宋体" w:hAnsi="宋体" w:eastAsia="宋体" w:cs="仿宋_gb2312"/>
          <w:color w:val="000000"/>
          <w:sz w:val="28"/>
          <w:szCs w:val="28"/>
        </w:rPr>
        <w:t>；</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（二）</w:t>
      </w:r>
      <w:r>
        <w:rPr>
          <w:rFonts w:ascii="宋体" w:hAnsi="宋体" w:eastAsia="宋体" w:cs="仿宋_gb2312"/>
          <w:color w:val="000000"/>
          <w:sz w:val="28"/>
          <w:szCs w:val="28"/>
        </w:rPr>
        <w:t>应当是公共资源交易领域具有影响的组织领导者、专家学者、优秀从业人员</w:t>
      </w:r>
      <w:r>
        <w:rPr>
          <w:rFonts w:hint="eastAsia" w:ascii="宋体" w:hAnsi="宋体" w:eastAsia="宋体" w:cs="仿宋_gb2312"/>
          <w:color w:val="000000"/>
          <w:sz w:val="28"/>
          <w:szCs w:val="28"/>
        </w:rPr>
        <w:t>；</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（三）</w:t>
      </w:r>
      <w:r>
        <w:rPr>
          <w:rFonts w:ascii="宋体" w:hAnsi="宋体" w:eastAsia="宋体" w:cs="仿宋_gb2312"/>
          <w:color w:val="000000"/>
          <w:sz w:val="28"/>
          <w:szCs w:val="28"/>
        </w:rPr>
        <w:t>拥护本会章程</w:t>
      </w:r>
      <w:r>
        <w:rPr>
          <w:rFonts w:hint="eastAsia" w:ascii="宋体" w:hAnsi="宋体" w:eastAsia="宋体" w:cs="仿宋_gb2312"/>
          <w:color w:val="000000"/>
          <w:sz w:val="28"/>
          <w:szCs w:val="28"/>
          <w:lang w:eastAsia="zh-CN"/>
        </w:rPr>
        <w:t>，</w:t>
      </w:r>
      <w:r>
        <w:rPr>
          <w:rFonts w:hint="eastAsia" w:ascii="宋体" w:hAnsi="宋体" w:eastAsia="宋体" w:cs="仿宋_gb2312"/>
          <w:color w:val="000000"/>
          <w:sz w:val="28"/>
          <w:szCs w:val="28"/>
        </w:rPr>
        <w:t>支持本会工作</w:t>
      </w:r>
      <w:r>
        <w:rPr>
          <w:rFonts w:hint="eastAsia" w:ascii="宋体" w:hAnsi="宋体" w:eastAsia="宋体" w:cs="仿宋_gb2312"/>
          <w:color w:val="000000"/>
          <w:sz w:val="28"/>
          <w:szCs w:val="28"/>
          <w:lang w:eastAsia="zh-CN"/>
        </w:rPr>
        <w:t>；</w:t>
      </w:r>
    </w:p>
    <w:p>
      <w:pPr>
        <w:adjustRightInd w:val="0"/>
        <w:snapToGrid w:val="0"/>
        <w:spacing w:line="480" w:lineRule="exact"/>
        <w:ind w:firstLine="560" w:firstLineChars="200"/>
        <w:rPr>
          <w:rFonts w:ascii="宋体" w:hAnsi="宋体" w:eastAsia="宋体" w:cs="仿宋_gb2312"/>
          <w:color w:val="000000"/>
          <w:kern w:val="2"/>
          <w:sz w:val="28"/>
          <w:szCs w:val="28"/>
        </w:rPr>
      </w:pPr>
      <w:r>
        <w:rPr>
          <w:rFonts w:hint="eastAsia" w:ascii="宋体" w:hAnsi="宋体" w:eastAsia="宋体" w:cs="仿宋_gb2312"/>
          <w:color w:val="000000"/>
          <w:kern w:val="2"/>
          <w:sz w:val="28"/>
          <w:szCs w:val="28"/>
        </w:rPr>
        <w:t>（四）</w:t>
      </w:r>
      <w:r>
        <w:rPr>
          <w:rFonts w:ascii="宋体" w:hAnsi="宋体" w:eastAsia="宋体" w:cs="仿宋_gb2312"/>
          <w:color w:val="000000"/>
          <w:kern w:val="2"/>
          <w:sz w:val="28"/>
          <w:szCs w:val="28"/>
        </w:rPr>
        <w:t>热爱公共资源交易事业，自愿加入本会；</w:t>
      </w:r>
    </w:p>
    <w:p>
      <w:pPr>
        <w:adjustRightInd w:val="0"/>
        <w:snapToGrid w:val="0"/>
        <w:spacing w:line="480" w:lineRule="exact"/>
        <w:ind w:firstLine="560" w:firstLineChars="200"/>
        <w:rPr>
          <w:rFonts w:ascii="宋体" w:hAnsi="宋体" w:eastAsia="宋体" w:cs="仿宋_gb2312"/>
          <w:color w:val="000000"/>
          <w:sz w:val="28"/>
          <w:szCs w:val="28"/>
        </w:rPr>
      </w:pPr>
      <w:r>
        <w:rPr>
          <w:rFonts w:ascii="宋体" w:hAnsi="宋体" w:eastAsia="宋体" w:cs="仿宋_gb2312"/>
          <w:color w:val="000000"/>
          <w:sz w:val="28"/>
          <w:szCs w:val="28"/>
        </w:rPr>
        <w:t>（</w:t>
      </w:r>
      <w:r>
        <w:rPr>
          <w:rFonts w:hint="eastAsia" w:ascii="宋体" w:hAnsi="宋体" w:eastAsia="宋体" w:cs="仿宋_gb2312"/>
          <w:color w:val="000000"/>
          <w:sz w:val="28"/>
          <w:szCs w:val="28"/>
        </w:rPr>
        <w:t>五</w:t>
      </w:r>
      <w:r>
        <w:rPr>
          <w:rFonts w:ascii="宋体" w:hAnsi="宋体" w:eastAsia="宋体" w:cs="仿宋_gb2312"/>
          <w:color w:val="000000"/>
          <w:sz w:val="28"/>
          <w:szCs w:val="28"/>
        </w:rPr>
        <w:t>）在公共资源交易领域具有一定的影响。</w:t>
      </w:r>
    </w:p>
    <w:p>
      <w:pPr>
        <w:adjustRightInd w:val="0"/>
        <w:snapToGrid w:val="0"/>
        <w:spacing w:line="480" w:lineRule="exact"/>
        <w:ind w:firstLine="560" w:firstLineChars="200"/>
        <w:rPr>
          <w:rFonts w:ascii="宋体" w:hAnsi="宋体" w:eastAsia="宋体" w:cs="仿宋_gb2312"/>
          <w:color w:val="FF0000"/>
          <w:sz w:val="28"/>
          <w:szCs w:val="28"/>
        </w:rPr>
      </w:pPr>
      <w:r>
        <w:rPr>
          <w:rFonts w:hint="eastAsia" w:ascii="宋体" w:hAnsi="宋体" w:eastAsia="宋体" w:cs="仿宋_gb2312"/>
          <w:color w:val="auto"/>
          <w:sz w:val="28"/>
          <w:szCs w:val="28"/>
        </w:rPr>
        <w:t>个人会员比例不得超过单位会员数量的30%</w:t>
      </w:r>
      <w:r>
        <w:rPr>
          <w:rFonts w:hint="eastAsia" w:ascii="宋体" w:hAnsi="宋体" w:eastAsia="宋体" w:cs="仿宋_gb2312"/>
          <w:color w:val="auto"/>
          <w:sz w:val="28"/>
          <w:szCs w:val="28"/>
          <w:lang w:eastAsia="zh-CN"/>
        </w:rPr>
        <w:t>，个人会员</w:t>
      </w:r>
      <w:r>
        <w:rPr>
          <w:rFonts w:hint="eastAsia" w:ascii="宋体" w:hAnsi="宋体" w:eastAsia="宋体" w:cs="仿宋_gb2312"/>
          <w:color w:val="auto"/>
          <w:sz w:val="28"/>
          <w:szCs w:val="28"/>
          <w:lang w:val="en-US" w:eastAsia="zh-CN"/>
        </w:rPr>
        <w:t>的</w:t>
      </w:r>
      <w:r>
        <w:rPr>
          <w:rFonts w:hint="eastAsia" w:ascii="宋体" w:hAnsi="宋体" w:eastAsia="宋体" w:cs="仿宋_gb2312"/>
          <w:color w:val="auto"/>
          <w:sz w:val="28"/>
          <w:szCs w:val="28"/>
          <w:lang w:eastAsia="zh-CN"/>
        </w:rPr>
        <w:t>会员代表为本人，个人会员享有与单位会员同等的权利和义务</w:t>
      </w:r>
      <w:r>
        <w:rPr>
          <w:rFonts w:ascii="宋体" w:hAnsi="宋体" w:eastAsia="宋体" w:cs="仿宋_gb2312"/>
          <w:color w:val="auto"/>
          <w:sz w:val="28"/>
          <w:szCs w:val="28"/>
        </w:rPr>
        <w:t>。</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第十一条</w:t>
      </w:r>
      <w:r>
        <w:rPr>
          <w:rFonts w:hint="eastAsia" w:ascii="宋体" w:hAnsi="宋体" w:eastAsia="宋体" w:cs="仿宋_gb2312"/>
          <w:color w:val="000000"/>
          <w:sz w:val="28"/>
          <w:szCs w:val="28"/>
        </w:rPr>
        <w:t xml:space="preserve">  会员入会的程序是：</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（一）提交入会申请书；</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（二）经理事会讨论通过；</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（三）由理事会授权秘书处发给会员证；</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（四）在本会网站、通讯刊物或其他媒体上予以公告。</w:t>
      </w:r>
    </w:p>
    <w:p>
      <w:pPr>
        <w:adjustRightInd w:val="0"/>
        <w:snapToGrid w:val="0"/>
        <w:spacing w:line="480" w:lineRule="exact"/>
        <w:ind w:firstLine="562" w:firstLineChars="200"/>
        <w:rPr>
          <w:rFonts w:ascii="宋体" w:hAnsi="宋体" w:eastAsia="宋体" w:cs="仿宋_gb2312"/>
          <w:sz w:val="28"/>
          <w:szCs w:val="28"/>
        </w:rPr>
      </w:pPr>
      <w:r>
        <w:rPr>
          <w:rFonts w:hint="eastAsia" w:ascii="宋体" w:hAnsi="宋体" w:eastAsia="宋体" w:cs="黑体"/>
          <w:b/>
          <w:sz w:val="28"/>
          <w:szCs w:val="28"/>
        </w:rPr>
        <w:t>第十二条</w:t>
      </w:r>
      <w:r>
        <w:rPr>
          <w:rFonts w:hint="eastAsia" w:ascii="宋体" w:hAnsi="宋体" w:eastAsia="宋体" w:cs="仿宋_gb2312"/>
          <w:b/>
          <w:sz w:val="28"/>
          <w:szCs w:val="28"/>
        </w:rPr>
        <w:t xml:space="preserve"> </w:t>
      </w:r>
      <w:r>
        <w:rPr>
          <w:rFonts w:hint="eastAsia" w:ascii="宋体" w:hAnsi="宋体" w:eastAsia="宋体" w:cs="仿宋_gb2312"/>
          <w:sz w:val="28"/>
          <w:szCs w:val="28"/>
        </w:rPr>
        <w:t xml:space="preserve"> 本会建立全体会员名册，公布会员、理事、常务理事、监事以及会长、副会长、秘书长、监事长等负责人信息，并颁发相应会员证书，作为</w:t>
      </w:r>
      <w:r>
        <w:rPr>
          <w:rFonts w:hint="eastAsia" w:ascii="宋体" w:hAnsi="宋体" w:eastAsia="宋体" w:cs="仿宋_gb2312"/>
          <w:sz w:val="28"/>
          <w:szCs w:val="28"/>
          <w:lang w:val="en-US" w:eastAsia="zh-CN"/>
        </w:rPr>
        <w:t>相应</w:t>
      </w:r>
      <w:r>
        <w:rPr>
          <w:rFonts w:hint="eastAsia" w:ascii="宋体" w:hAnsi="宋体" w:eastAsia="宋体" w:cs="仿宋_gb2312"/>
          <w:sz w:val="28"/>
          <w:szCs w:val="28"/>
        </w:rPr>
        <w:t>会员资格的证明。会员资格发生变化的，本会予以公告。</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第十三条</w:t>
      </w:r>
      <w:r>
        <w:rPr>
          <w:rFonts w:hint="eastAsia" w:ascii="宋体" w:hAnsi="宋体" w:eastAsia="宋体" w:cs="仿宋_gb2312"/>
          <w:color w:val="000000"/>
          <w:sz w:val="28"/>
          <w:szCs w:val="28"/>
        </w:rPr>
        <w:t xml:space="preserve">  本会会员享有下列权利：</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（一）本会的选举权、被选举权和表决权；</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（二）本会活动的参与权；</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（三）获得本会有关服务的优先权；</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（四）入会自愿权和退会自由权；</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（五）查阅本会章程、会员名册、会议记录、会议决议、财务审计报告等</w:t>
      </w:r>
      <w:r>
        <w:rPr>
          <w:rFonts w:hint="eastAsia" w:ascii="宋体" w:hAnsi="宋体" w:eastAsia="宋体" w:cs="仿宋_gb2312"/>
          <w:color w:val="000000"/>
          <w:sz w:val="28"/>
          <w:szCs w:val="28"/>
          <w:lang w:val="en-US" w:eastAsia="zh-CN"/>
        </w:rPr>
        <w:t>文件资料的</w:t>
      </w:r>
      <w:r>
        <w:rPr>
          <w:rFonts w:hint="eastAsia" w:ascii="宋体" w:hAnsi="宋体" w:eastAsia="宋体" w:cs="仿宋_gb2312"/>
          <w:color w:val="000000"/>
          <w:sz w:val="28"/>
          <w:szCs w:val="28"/>
        </w:rPr>
        <w:t>知情权；</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（六）对本会有关工作与活动的批评建议权和监督权；</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（七）</w:t>
      </w:r>
      <w:r>
        <w:rPr>
          <w:rFonts w:ascii="宋体" w:hAnsi="宋体" w:eastAsia="宋体" w:cs="仿宋_gb2312"/>
          <w:color w:val="000000"/>
          <w:sz w:val="28"/>
          <w:szCs w:val="28"/>
        </w:rPr>
        <w:t>法律、法规规定的其它权利。</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第十四条</w:t>
      </w:r>
      <w:r>
        <w:rPr>
          <w:rFonts w:hint="eastAsia" w:ascii="宋体" w:hAnsi="宋体" w:eastAsia="宋体" w:cs="仿宋_gb2312"/>
          <w:color w:val="000000"/>
          <w:sz w:val="28"/>
          <w:szCs w:val="28"/>
        </w:rPr>
        <w:t xml:space="preserve">  本会会员履行下列义务：</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（一）遵守本会的章程；</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（二）执行本会的决议；</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（三）</w:t>
      </w:r>
      <w:r>
        <w:rPr>
          <w:rFonts w:ascii="宋体" w:hAnsi="宋体" w:eastAsia="宋体" w:cs="仿宋_gb2312"/>
          <w:color w:val="000000"/>
          <w:sz w:val="28"/>
          <w:szCs w:val="28"/>
        </w:rPr>
        <w:t>接受本会指导、管理和监督</w:t>
      </w:r>
      <w:r>
        <w:rPr>
          <w:rFonts w:hint="eastAsia" w:ascii="宋体" w:hAnsi="宋体" w:eastAsia="宋体" w:cs="仿宋_gb2312"/>
          <w:color w:val="000000"/>
          <w:sz w:val="28"/>
          <w:szCs w:val="28"/>
        </w:rPr>
        <w:t>；</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（四）维护本会的合法权益</w:t>
      </w:r>
      <w:r>
        <w:rPr>
          <w:rFonts w:ascii="宋体" w:hAnsi="宋体" w:eastAsia="宋体" w:cs="仿宋_gb2312"/>
          <w:color w:val="000000"/>
          <w:sz w:val="28"/>
          <w:szCs w:val="28"/>
        </w:rPr>
        <w:t>和形象</w:t>
      </w:r>
      <w:r>
        <w:rPr>
          <w:rFonts w:hint="eastAsia" w:ascii="宋体" w:hAnsi="宋体" w:eastAsia="宋体" w:cs="仿宋_gb2312"/>
          <w:color w:val="000000"/>
          <w:sz w:val="28"/>
          <w:szCs w:val="28"/>
        </w:rPr>
        <w:t>；</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（五）</w:t>
      </w:r>
      <w:r>
        <w:rPr>
          <w:rFonts w:ascii="宋体" w:hAnsi="宋体" w:eastAsia="宋体" w:cs="仿宋_gb2312"/>
          <w:color w:val="000000"/>
          <w:sz w:val="28"/>
          <w:szCs w:val="28"/>
        </w:rPr>
        <w:t>遵守本会会员自律</w:t>
      </w:r>
      <w:r>
        <w:rPr>
          <w:rFonts w:hint="eastAsia" w:ascii="宋体" w:hAnsi="宋体" w:eastAsia="宋体" w:cs="仿宋_gb2312"/>
          <w:color w:val="000000"/>
          <w:sz w:val="28"/>
          <w:szCs w:val="28"/>
        </w:rPr>
        <w:t>管理的</w:t>
      </w:r>
      <w:r>
        <w:rPr>
          <w:rFonts w:ascii="宋体" w:hAnsi="宋体" w:eastAsia="宋体" w:cs="仿宋_gb2312"/>
          <w:color w:val="000000"/>
          <w:sz w:val="28"/>
          <w:szCs w:val="28"/>
        </w:rPr>
        <w:t>规定，</w:t>
      </w:r>
      <w:r>
        <w:rPr>
          <w:rFonts w:hint="eastAsia" w:ascii="宋体" w:hAnsi="宋体" w:eastAsia="宋体" w:cs="仿宋_gb2312"/>
          <w:color w:val="000000"/>
          <w:sz w:val="28"/>
          <w:szCs w:val="28"/>
        </w:rPr>
        <w:t>完成本会交办的工作；</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（六）</w:t>
      </w:r>
      <w:r>
        <w:rPr>
          <w:rFonts w:ascii="宋体" w:hAnsi="宋体" w:eastAsia="宋体" w:cs="仿宋_gb2312"/>
          <w:color w:val="000000"/>
          <w:sz w:val="28"/>
          <w:szCs w:val="28"/>
        </w:rPr>
        <w:t>积极参加本会组织的各类活动；</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（七）</w:t>
      </w:r>
      <w:r>
        <w:rPr>
          <w:rFonts w:ascii="宋体" w:hAnsi="宋体" w:eastAsia="宋体" w:cs="仿宋_gb2312"/>
          <w:color w:val="000000"/>
          <w:sz w:val="28"/>
          <w:szCs w:val="28"/>
        </w:rPr>
        <w:t>向本会如实反映所需情况，及时提供所需材料</w:t>
      </w:r>
      <w:r>
        <w:rPr>
          <w:rFonts w:hint="eastAsia" w:ascii="宋体" w:hAnsi="宋体" w:eastAsia="宋体" w:cs="仿宋_gb2312"/>
          <w:color w:val="000000"/>
          <w:sz w:val="28"/>
          <w:szCs w:val="28"/>
        </w:rPr>
        <w:t>；</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（八）</w:t>
      </w:r>
      <w:r>
        <w:rPr>
          <w:rFonts w:ascii="宋体" w:hAnsi="宋体" w:eastAsia="宋体" w:cs="仿宋_gb2312"/>
          <w:color w:val="000000"/>
          <w:sz w:val="28"/>
          <w:szCs w:val="28"/>
        </w:rPr>
        <w:t>自觉按时足额缴纳会费。</w:t>
      </w:r>
    </w:p>
    <w:p>
      <w:pPr>
        <w:adjustRightInd w:val="0"/>
        <w:snapToGrid w:val="0"/>
        <w:spacing w:line="480" w:lineRule="exact"/>
        <w:ind w:firstLine="562" w:firstLineChars="200"/>
        <w:rPr>
          <w:rFonts w:ascii="宋体" w:hAnsi="宋体" w:eastAsia="宋体" w:cs="仿宋_gb2312"/>
          <w:color w:val="auto"/>
          <w:sz w:val="28"/>
          <w:szCs w:val="28"/>
        </w:rPr>
      </w:pPr>
      <w:r>
        <w:rPr>
          <w:rFonts w:hint="eastAsia" w:ascii="宋体" w:hAnsi="宋体" w:eastAsia="宋体" w:cs="黑体"/>
          <w:b/>
          <w:color w:val="000000"/>
          <w:sz w:val="28"/>
          <w:szCs w:val="28"/>
        </w:rPr>
        <w:t>第十五条</w:t>
      </w:r>
      <w:r>
        <w:rPr>
          <w:rFonts w:hint="eastAsia" w:ascii="宋体" w:hAnsi="宋体" w:eastAsia="宋体" w:cs="仿宋_gb2312"/>
          <w:color w:val="000000"/>
          <w:sz w:val="28"/>
          <w:szCs w:val="28"/>
        </w:rPr>
        <w:t xml:space="preserve">  </w:t>
      </w:r>
      <w:r>
        <w:rPr>
          <w:rFonts w:ascii="宋体" w:hAnsi="宋体" w:eastAsia="宋体" w:cs="仿宋_gb2312"/>
          <w:color w:val="000000"/>
          <w:sz w:val="28"/>
          <w:szCs w:val="28"/>
        </w:rPr>
        <w:t>会员申请退会，应该向本会提交书面申请，并交回会员证。退会时间以本会收到退会报告后一个月内</w:t>
      </w:r>
      <w:r>
        <w:rPr>
          <w:rFonts w:ascii="宋体" w:hAnsi="宋体" w:eastAsia="宋体" w:cs="仿宋_gb2312"/>
          <w:color w:val="auto"/>
          <w:sz w:val="28"/>
          <w:szCs w:val="28"/>
        </w:rPr>
        <w:t>，</w:t>
      </w:r>
      <w:r>
        <w:rPr>
          <w:rFonts w:hint="eastAsia" w:ascii="宋体" w:hAnsi="宋体" w:eastAsia="宋体" w:cs="仿宋_gb2312"/>
          <w:color w:val="auto"/>
          <w:sz w:val="28"/>
          <w:szCs w:val="28"/>
        </w:rPr>
        <w:t>经理事会审议通过，</w:t>
      </w:r>
      <w:r>
        <w:rPr>
          <w:rFonts w:ascii="宋体" w:hAnsi="宋体" w:eastAsia="宋体" w:cs="仿宋_gb2312"/>
          <w:color w:val="auto"/>
          <w:sz w:val="28"/>
          <w:szCs w:val="28"/>
        </w:rPr>
        <w:t>并在本会网站</w:t>
      </w:r>
      <w:r>
        <w:rPr>
          <w:rFonts w:hint="eastAsia" w:hAnsi="宋体" w:cs="仿宋_gb2312"/>
          <w:color w:val="auto"/>
          <w:sz w:val="28"/>
          <w:szCs w:val="28"/>
          <w:lang w:val="en-US" w:eastAsia="zh-CN"/>
        </w:rPr>
        <w:t>或</w:t>
      </w:r>
      <w:r>
        <w:rPr>
          <w:rFonts w:hint="eastAsia" w:ascii="宋体" w:hAnsi="宋体" w:eastAsia="宋体" w:cs="仿宋_gb2312"/>
          <w:color w:val="auto"/>
          <w:sz w:val="28"/>
          <w:szCs w:val="28"/>
        </w:rPr>
        <w:t>通讯刊物</w:t>
      </w:r>
      <w:r>
        <w:rPr>
          <w:rFonts w:ascii="宋体" w:hAnsi="宋体" w:eastAsia="宋体" w:cs="仿宋_gb2312"/>
          <w:color w:val="auto"/>
          <w:sz w:val="28"/>
          <w:szCs w:val="28"/>
        </w:rPr>
        <w:t>发布会员退会信息时间为准。会员</w:t>
      </w:r>
      <w:r>
        <w:rPr>
          <w:rFonts w:hint="eastAsia" w:ascii="宋体" w:hAnsi="宋体" w:eastAsia="宋体" w:cs="仿宋_gb2312"/>
          <w:color w:val="auto"/>
          <w:sz w:val="28"/>
          <w:szCs w:val="28"/>
        </w:rPr>
        <w:t>超</w:t>
      </w:r>
      <w:r>
        <w:rPr>
          <w:rFonts w:hint="eastAsia" w:ascii="宋体" w:hAnsi="宋体" w:eastAsia="宋体" w:cs="仿宋_gb2312"/>
          <w:color w:val="auto"/>
          <w:sz w:val="28"/>
          <w:szCs w:val="28"/>
        </w:rPr>
        <w:t>过</w:t>
      </w:r>
      <w:r>
        <w:rPr>
          <w:rFonts w:ascii="宋体" w:hAnsi="宋体" w:eastAsia="宋体" w:cs="仿宋_gb2312"/>
          <w:color w:val="auto"/>
          <w:sz w:val="28"/>
          <w:szCs w:val="28"/>
        </w:rPr>
        <w:t>两年不缴纳会费或</w:t>
      </w:r>
      <w:r>
        <w:rPr>
          <w:rFonts w:hint="eastAsia" w:ascii="宋体" w:hAnsi="宋体" w:eastAsia="宋体" w:cs="仿宋_gb2312"/>
          <w:color w:val="auto"/>
          <w:sz w:val="28"/>
          <w:szCs w:val="28"/>
        </w:rPr>
        <w:t>无正当理由</w:t>
      </w:r>
      <w:r>
        <w:rPr>
          <w:rFonts w:ascii="宋体" w:hAnsi="宋体" w:eastAsia="宋体" w:cs="仿宋_gb2312"/>
          <w:color w:val="auto"/>
          <w:sz w:val="28"/>
          <w:szCs w:val="28"/>
        </w:rPr>
        <w:t>拒绝参加本会活动</w:t>
      </w:r>
      <w:r>
        <w:rPr>
          <w:rFonts w:hint="eastAsia" w:ascii="宋体" w:hAnsi="宋体" w:eastAsia="宋体" w:cs="仿宋_gb2312"/>
          <w:color w:val="auto"/>
          <w:sz w:val="28"/>
          <w:szCs w:val="28"/>
        </w:rPr>
        <w:t>和工作</w:t>
      </w:r>
      <w:r>
        <w:rPr>
          <w:rFonts w:ascii="宋体" w:hAnsi="宋体" w:eastAsia="宋体" w:cs="仿宋_gb2312"/>
          <w:color w:val="auto"/>
          <w:sz w:val="28"/>
          <w:szCs w:val="28"/>
        </w:rPr>
        <w:t>的，</w:t>
      </w:r>
      <w:r>
        <w:rPr>
          <w:rFonts w:hint="eastAsia" w:ascii="宋体" w:hAnsi="宋体" w:eastAsia="宋体" w:cs="仿宋_gb2312"/>
          <w:color w:val="auto"/>
          <w:sz w:val="28"/>
          <w:szCs w:val="28"/>
        </w:rPr>
        <w:t>经理事会审议通过，可</w:t>
      </w:r>
      <w:r>
        <w:rPr>
          <w:rFonts w:ascii="宋体" w:hAnsi="宋体" w:eastAsia="宋体" w:cs="仿宋_gb2312"/>
          <w:color w:val="auto"/>
          <w:sz w:val="28"/>
          <w:szCs w:val="28"/>
        </w:rPr>
        <w:t>视为自动退会。</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color w:val="000000"/>
          <w:sz w:val="28"/>
          <w:szCs w:val="28"/>
        </w:rPr>
        <w:t>第十六条</w:t>
      </w:r>
      <w:r>
        <w:rPr>
          <w:rFonts w:hint="eastAsia" w:ascii="宋体" w:hAnsi="宋体" w:eastAsia="宋体" w:cs="仿宋_gb2312"/>
          <w:color w:val="000000"/>
          <w:sz w:val="28"/>
          <w:szCs w:val="28"/>
        </w:rPr>
        <w:t xml:space="preserve">  会员有下列情形之一的，其相应会员资格应予以终止：</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（一）申请退会的；</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（二）不符合本会会员条件的；</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（三）严重违反本会章程及有关规定，给本会造成重大名誉损失和经济损失的；</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（四）被登记管理部门吊销执照的；</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（五）受到刑事处罚的。</w:t>
      </w:r>
    </w:p>
    <w:p>
      <w:pPr>
        <w:pStyle w:val="5"/>
        <w:adjustRightInd w:val="0"/>
        <w:snapToGrid w:val="0"/>
        <w:spacing w:line="480" w:lineRule="exact"/>
        <w:ind w:firstLine="560" w:firstLineChars="200"/>
        <w:rPr>
          <w:rFonts w:ascii="宋体" w:hAnsi="宋体" w:eastAsia="宋体" w:cs="仿宋_gb2312"/>
          <w:sz w:val="28"/>
          <w:szCs w:val="28"/>
        </w:rPr>
      </w:pPr>
      <w:r>
        <w:rPr>
          <w:rFonts w:hint="eastAsia" w:ascii="宋体" w:hAnsi="宋体" w:eastAsia="宋体" w:cs="仿宋_gb2312"/>
          <w:color w:val="000000"/>
          <w:sz w:val="28"/>
          <w:szCs w:val="28"/>
        </w:rPr>
        <w:t>本会会员资格终止，应经理事会审议通过，收回其会员证，并及时在本会网站</w:t>
      </w:r>
      <w:r>
        <w:rPr>
          <w:rFonts w:hint="eastAsia" w:hAnsi="宋体" w:cs="仿宋_gb2312"/>
          <w:color w:val="000000"/>
          <w:sz w:val="28"/>
          <w:szCs w:val="28"/>
          <w:lang w:val="en-US" w:eastAsia="zh-CN"/>
        </w:rPr>
        <w:t>或</w:t>
      </w:r>
      <w:r>
        <w:rPr>
          <w:rFonts w:hint="eastAsia" w:ascii="宋体" w:hAnsi="宋体" w:eastAsia="宋体" w:cs="仿宋_gb2312"/>
          <w:color w:val="000000"/>
          <w:sz w:val="28"/>
          <w:szCs w:val="28"/>
        </w:rPr>
        <w:t>通讯刊物上公告。</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第十七条</w:t>
      </w:r>
      <w:r>
        <w:rPr>
          <w:rFonts w:hint="eastAsia" w:ascii="宋体" w:hAnsi="宋体" w:eastAsia="宋体" w:cs="仿宋_gb2312"/>
          <w:color w:val="000000"/>
          <w:sz w:val="28"/>
          <w:szCs w:val="28"/>
        </w:rPr>
        <w:t xml:space="preserve">  会员如有严重违反本章程的行为，经理事会表决通过，可以暂停其会员资格或者予以除名。会员退会、被暂停会员资格或者被除名后，其在本会相应的职务、权利、义务自行终止</w:t>
      </w:r>
      <w:r>
        <w:rPr>
          <w:rFonts w:ascii="宋体" w:hAnsi="宋体" w:eastAsia="宋体" w:cs="仿宋_gb2312"/>
          <w:color w:val="000000"/>
          <w:sz w:val="28"/>
          <w:szCs w:val="28"/>
        </w:rPr>
        <w:t>，且五年内不再接纳作为会员。</w:t>
      </w:r>
    </w:p>
    <w:p>
      <w:pPr>
        <w:numPr>
          <w:ilvl w:val="0"/>
          <w:numId w:val="2"/>
        </w:numPr>
        <w:adjustRightInd w:val="0"/>
        <w:snapToGrid w:val="0"/>
        <w:spacing w:beforeLines="50" w:afterLines="50" w:line="480" w:lineRule="exact"/>
        <w:jc w:val="center"/>
        <w:rPr>
          <w:rFonts w:ascii="宋体" w:hAnsi="宋体" w:eastAsia="宋体"/>
          <w:b/>
          <w:color w:val="000000"/>
          <w:sz w:val="28"/>
          <w:szCs w:val="28"/>
        </w:rPr>
      </w:pPr>
      <w:r>
        <w:rPr>
          <w:rFonts w:hint="eastAsia" w:ascii="宋体" w:hAnsi="宋体" w:eastAsia="宋体"/>
          <w:b/>
          <w:color w:val="000000"/>
          <w:sz w:val="28"/>
          <w:szCs w:val="28"/>
        </w:rPr>
        <w:t xml:space="preserve"> 组织机构和负责人的产生、罢免</w:t>
      </w:r>
    </w:p>
    <w:p>
      <w:pPr>
        <w:adjustRightInd w:val="0"/>
        <w:snapToGrid w:val="0"/>
        <w:spacing w:line="480" w:lineRule="exact"/>
        <w:rPr>
          <w:rFonts w:ascii="宋体" w:hAnsi="宋体" w:eastAsia="宋体" w:cs="仿宋_gb2312"/>
          <w:color w:val="000000"/>
          <w:sz w:val="28"/>
          <w:szCs w:val="28"/>
        </w:rPr>
      </w:pPr>
      <w:r>
        <w:rPr>
          <w:rFonts w:hint="eastAsia" w:ascii="宋体" w:hAnsi="宋体" w:eastAsia="宋体" w:cs="黑体"/>
          <w:color w:val="000000"/>
          <w:sz w:val="28"/>
          <w:szCs w:val="28"/>
        </w:rPr>
        <w:t xml:space="preserve">    </w:t>
      </w:r>
      <w:r>
        <w:rPr>
          <w:rFonts w:hint="eastAsia" w:ascii="宋体" w:hAnsi="宋体" w:eastAsia="宋体" w:cs="黑体"/>
          <w:b/>
          <w:color w:val="000000"/>
          <w:sz w:val="28"/>
          <w:szCs w:val="28"/>
        </w:rPr>
        <w:t>第十八条</w:t>
      </w:r>
      <w:r>
        <w:rPr>
          <w:rFonts w:hint="eastAsia" w:ascii="宋体" w:hAnsi="宋体" w:eastAsia="宋体" w:cs="仿宋_gb2312"/>
          <w:color w:val="000000"/>
          <w:sz w:val="28"/>
          <w:szCs w:val="28"/>
        </w:rPr>
        <w:t xml:space="preserve">  本会实行民主办会，组织机构和负责人的产生、罢免和重大事项的决策，须经会员代表大会民主表决通过，按少数服从多数的原则产生。</w:t>
      </w:r>
    </w:p>
    <w:p>
      <w:pPr>
        <w:shd w:val="solid" w:color="FFFFFF" w:fill="auto"/>
        <w:autoSpaceDN w:val="0"/>
        <w:adjustRightInd w:val="0"/>
        <w:snapToGrid w:val="0"/>
        <w:spacing w:line="480" w:lineRule="exact"/>
        <w:ind w:firstLine="640"/>
        <w:rPr>
          <w:rFonts w:ascii="宋体" w:hAnsi="宋体" w:eastAsia="宋体" w:cs="仿宋_gb2312"/>
          <w:color w:val="000000"/>
          <w:sz w:val="28"/>
          <w:szCs w:val="28"/>
        </w:rPr>
      </w:pPr>
      <w:r>
        <w:rPr>
          <w:rFonts w:hint="eastAsia" w:ascii="宋体" w:hAnsi="宋体" w:eastAsia="宋体" w:cs="黑体"/>
          <w:b/>
          <w:color w:val="000000"/>
          <w:sz w:val="28"/>
          <w:szCs w:val="28"/>
        </w:rPr>
        <w:t>第十九条</w:t>
      </w:r>
      <w:r>
        <w:rPr>
          <w:rFonts w:hint="eastAsia" w:ascii="宋体" w:hAnsi="宋体" w:eastAsia="宋体" w:cs="黑体"/>
          <w:color w:val="000000"/>
          <w:sz w:val="28"/>
          <w:szCs w:val="28"/>
        </w:rPr>
        <w:t xml:space="preserve">  </w:t>
      </w:r>
      <w:r>
        <w:rPr>
          <w:rFonts w:ascii="宋体" w:hAnsi="宋体" w:eastAsia="宋体" w:cs="仿宋_gb2312"/>
          <w:color w:val="000000"/>
          <w:sz w:val="28"/>
          <w:szCs w:val="28"/>
        </w:rPr>
        <w:t>本会的组织机构包括：会员代表大会、理事会、常务理事会、</w:t>
      </w:r>
      <w:r>
        <w:rPr>
          <w:rFonts w:hint="eastAsia" w:ascii="宋体" w:hAnsi="宋体" w:eastAsia="宋体" w:cs="仿宋_gb2312"/>
          <w:color w:val="000000"/>
          <w:sz w:val="28"/>
          <w:szCs w:val="28"/>
        </w:rPr>
        <w:t>监事会、</w:t>
      </w:r>
      <w:r>
        <w:rPr>
          <w:rFonts w:ascii="宋体" w:hAnsi="宋体" w:eastAsia="宋体" w:cs="仿宋_gb2312"/>
          <w:color w:val="000000"/>
          <w:sz w:val="28"/>
          <w:szCs w:val="28"/>
        </w:rPr>
        <w:t>会长办公会、秘书处。</w:t>
      </w:r>
    </w:p>
    <w:p>
      <w:pPr>
        <w:tabs>
          <w:tab w:val="left" w:pos="1980"/>
        </w:tabs>
        <w:adjustRightInd w:val="0"/>
        <w:snapToGrid w:val="0"/>
        <w:spacing w:line="480" w:lineRule="exact"/>
        <w:ind w:firstLine="562" w:firstLineChars="200"/>
        <w:rPr>
          <w:rFonts w:ascii="宋体" w:hAnsi="宋体" w:eastAsia="宋体" w:cs="仿宋_gb2312"/>
          <w:color w:val="auto"/>
          <w:sz w:val="28"/>
          <w:szCs w:val="28"/>
        </w:rPr>
      </w:pPr>
      <w:r>
        <w:rPr>
          <w:rFonts w:hint="eastAsia" w:ascii="宋体" w:hAnsi="宋体" w:eastAsia="宋体" w:cs="黑体"/>
          <w:b/>
          <w:color w:val="auto"/>
          <w:sz w:val="28"/>
          <w:szCs w:val="28"/>
        </w:rPr>
        <w:t>第二十条</w:t>
      </w:r>
      <w:r>
        <w:rPr>
          <w:rFonts w:hint="eastAsia" w:ascii="宋体" w:hAnsi="宋体" w:eastAsia="宋体" w:cs="仿宋_gb2312"/>
          <w:b/>
          <w:color w:val="auto"/>
          <w:sz w:val="28"/>
          <w:szCs w:val="28"/>
        </w:rPr>
        <w:t xml:space="preserve"> </w:t>
      </w:r>
      <w:r>
        <w:rPr>
          <w:rFonts w:hint="eastAsia" w:ascii="宋体" w:hAnsi="宋体" w:eastAsia="宋体" w:cs="仿宋_gb2312"/>
          <w:color w:val="auto"/>
          <w:sz w:val="28"/>
          <w:szCs w:val="28"/>
        </w:rPr>
        <w:t xml:space="preserve"> 本会的负责人是指会长、副会长、秘书长和监事长</w:t>
      </w:r>
      <w:r>
        <w:rPr>
          <w:rFonts w:ascii="宋体" w:hAnsi="宋体" w:eastAsia="宋体" w:cs="仿宋_gb2312"/>
          <w:color w:val="auto"/>
          <w:sz w:val="28"/>
          <w:szCs w:val="28"/>
        </w:rPr>
        <w:t>。</w:t>
      </w:r>
      <w:r>
        <w:rPr>
          <w:rFonts w:hint="eastAsia" w:ascii="宋体" w:hAnsi="宋体" w:eastAsia="宋体" w:cs="仿宋_gb2312"/>
          <w:color w:val="auto"/>
          <w:sz w:val="28"/>
          <w:szCs w:val="28"/>
        </w:rPr>
        <w:t>本会负责人设会长1名</w:t>
      </w:r>
      <w:r>
        <w:rPr>
          <w:rFonts w:hint="eastAsia" w:ascii="宋体" w:hAnsi="宋体" w:eastAsia="宋体" w:cs="仿宋_gb2312"/>
          <w:color w:val="auto"/>
          <w:sz w:val="28"/>
          <w:szCs w:val="28"/>
        </w:rPr>
        <w:t>、副会长12</w:t>
      </w:r>
      <w:r>
        <w:rPr>
          <w:rFonts w:hint="eastAsia" w:ascii="宋体" w:hAnsi="宋体" w:eastAsia="宋体" w:cs="仿宋_gb2312"/>
          <w:color w:val="auto"/>
          <w:sz w:val="28"/>
          <w:szCs w:val="28"/>
          <w:lang w:val="en-US" w:eastAsia="zh-CN"/>
        </w:rPr>
        <w:t>-15</w:t>
      </w:r>
      <w:r>
        <w:rPr>
          <w:rFonts w:hint="eastAsia" w:ascii="宋体" w:hAnsi="宋体" w:eastAsia="宋体" w:cs="仿宋_gb2312"/>
          <w:color w:val="auto"/>
          <w:sz w:val="28"/>
          <w:szCs w:val="28"/>
        </w:rPr>
        <w:t>名、</w:t>
      </w:r>
      <w:r>
        <w:rPr>
          <w:rFonts w:hint="eastAsia" w:ascii="宋体" w:hAnsi="宋体" w:eastAsia="宋体" w:cs="仿宋_gb2312"/>
          <w:color w:val="auto"/>
          <w:sz w:val="28"/>
          <w:szCs w:val="28"/>
        </w:rPr>
        <w:t>秘书长1名（由1名副会长兼任）、监事长1名</w:t>
      </w:r>
      <w:r>
        <w:rPr>
          <w:rFonts w:ascii="宋体" w:hAnsi="宋体" w:eastAsia="宋体" w:cs="仿宋_gb2312"/>
          <w:color w:val="auto"/>
          <w:sz w:val="28"/>
          <w:szCs w:val="28"/>
        </w:rPr>
        <w:t>。</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第二十一条</w:t>
      </w:r>
      <w:r>
        <w:rPr>
          <w:rFonts w:hint="eastAsia" w:ascii="宋体" w:hAnsi="宋体" w:eastAsia="宋体" w:cs="仿宋_gb2312"/>
          <w:color w:val="000000"/>
          <w:sz w:val="28"/>
          <w:szCs w:val="28"/>
        </w:rPr>
        <w:t xml:space="preserve">  本会负责人应当遵守法律、法规和章程的规定，忠实履行职责，维护本会的权益，遵守下列行为准则：</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（一）在职务范围内行使权利，不得越权办事；</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（二）不得利用职权为自己或他人谋取不正当利益；</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（三）不得从事损害本会利益的活动；</w:t>
      </w:r>
    </w:p>
    <w:p>
      <w:pPr>
        <w:adjustRightInd w:val="0"/>
        <w:snapToGrid w:val="0"/>
        <w:spacing w:line="48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（四）国家机关工作人员或退（离）休干部须按干部管理权限审批或备案后方可任职。</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第二十二条</w:t>
      </w:r>
      <w:r>
        <w:rPr>
          <w:rFonts w:hint="eastAsia" w:ascii="宋体" w:hAnsi="宋体" w:eastAsia="宋体" w:cs="仿宋_gb2312"/>
          <w:color w:val="000000"/>
          <w:sz w:val="28"/>
          <w:szCs w:val="28"/>
        </w:rPr>
        <w:t xml:space="preserve">  本会负责人需具备下列条件：</w:t>
      </w:r>
    </w:p>
    <w:p>
      <w:pPr>
        <w:numPr>
          <w:ilvl w:val="0"/>
          <w:numId w:val="3"/>
        </w:numPr>
        <w:tabs>
          <w:tab w:val="left" w:pos="0"/>
        </w:tabs>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坚持党的路线、方针、政策；</w:t>
      </w:r>
    </w:p>
    <w:p>
      <w:pPr>
        <w:numPr>
          <w:ilvl w:val="0"/>
          <w:numId w:val="3"/>
        </w:numPr>
        <w:tabs>
          <w:tab w:val="left" w:pos="0"/>
        </w:tabs>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业内公认具有丰富的专业知识，良好的组织领导能力及协调能力，社会信用良好；</w:t>
      </w:r>
    </w:p>
    <w:p>
      <w:pPr>
        <w:numPr>
          <w:ilvl w:val="0"/>
          <w:numId w:val="3"/>
        </w:numPr>
        <w:tabs>
          <w:tab w:val="left" w:pos="0"/>
        </w:tabs>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在公共资源交易领域内有较大的影响和较高的声誉；</w:t>
      </w:r>
    </w:p>
    <w:p>
      <w:pPr>
        <w:numPr>
          <w:ilvl w:val="0"/>
          <w:numId w:val="3"/>
        </w:numPr>
        <w:tabs>
          <w:tab w:val="left" w:pos="0"/>
        </w:tabs>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auto"/>
          <w:sz w:val="28"/>
          <w:szCs w:val="28"/>
        </w:rPr>
        <w:t>最高任职年龄不超过65周岁，身</w:t>
      </w:r>
      <w:r>
        <w:rPr>
          <w:rFonts w:hint="eastAsia" w:ascii="宋体" w:hAnsi="宋体" w:eastAsia="宋体" w:cs="仿宋_gb2312"/>
          <w:color w:val="000000"/>
          <w:sz w:val="28"/>
          <w:szCs w:val="28"/>
        </w:rPr>
        <w:t>体健康，能坚持正常工作；</w:t>
      </w:r>
    </w:p>
    <w:p>
      <w:pPr>
        <w:numPr>
          <w:ilvl w:val="0"/>
          <w:numId w:val="3"/>
        </w:numPr>
        <w:tabs>
          <w:tab w:val="left" w:pos="0"/>
        </w:tabs>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未受过剥夺政治权利的刑事处罚的；</w:t>
      </w:r>
    </w:p>
    <w:p>
      <w:pPr>
        <w:numPr>
          <w:ilvl w:val="0"/>
          <w:numId w:val="3"/>
        </w:numPr>
        <w:tabs>
          <w:tab w:val="left" w:pos="0"/>
        </w:tabs>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具有完全民事行为能力；</w:t>
      </w:r>
    </w:p>
    <w:p>
      <w:pPr>
        <w:numPr>
          <w:ilvl w:val="0"/>
          <w:numId w:val="3"/>
        </w:numPr>
        <w:tabs>
          <w:tab w:val="left" w:pos="0"/>
        </w:tabs>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能够勤勉履行职责、维护本会及本会会员的合法权益；</w:t>
      </w:r>
    </w:p>
    <w:p>
      <w:pPr>
        <w:numPr>
          <w:ilvl w:val="0"/>
          <w:numId w:val="3"/>
        </w:numPr>
        <w:tabs>
          <w:tab w:val="left" w:pos="0"/>
        </w:tabs>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无法律法规规章和政策规定不能任职的其他情形。</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第二十三条</w:t>
      </w:r>
      <w:r>
        <w:rPr>
          <w:rFonts w:hint="eastAsia" w:ascii="宋体" w:hAnsi="宋体" w:eastAsia="宋体" w:cs="黑体"/>
          <w:color w:val="000000"/>
          <w:sz w:val="28"/>
          <w:szCs w:val="28"/>
        </w:rPr>
        <w:t xml:space="preserve"> </w:t>
      </w:r>
      <w:r>
        <w:rPr>
          <w:rFonts w:hint="eastAsia" w:ascii="宋体" w:hAnsi="宋体" w:eastAsia="宋体" w:cs="仿宋_gb2312"/>
          <w:color w:val="000000"/>
          <w:sz w:val="28"/>
          <w:szCs w:val="28"/>
        </w:rPr>
        <w:t xml:space="preserve"> 本会会长为本会的法定代表人。本会法定代表人不得同时担任其它社会团体的法定代表人。法定代表人</w:t>
      </w:r>
      <w:r>
        <w:rPr>
          <w:rFonts w:ascii="宋体" w:hAnsi="宋体" w:eastAsia="宋体" w:cs="仿宋_gb2312"/>
          <w:color w:val="000000"/>
          <w:sz w:val="28"/>
          <w:szCs w:val="28"/>
        </w:rPr>
        <w:t>离任或换届必须履行法定审计手续</w:t>
      </w:r>
      <w:r>
        <w:rPr>
          <w:rFonts w:hint="eastAsia" w:ascii="宋体" w:hAnsi="宋体" w:eastAsia="宋体" w:cs="仿宋_gb2312"/>
          <w:color w:val="000000"/>
          <w:sz w:val="28"/>
          <w:szCs w:val="28"/>
        </w:rPr>
        <w:t>。法定代表人应当由中国内地居民担任。</w:t>
      </w:r>
      <w:r>
        <w:rPr>
          <w:rFonts w:ascii="宋体" w:hAnsi="宋体" w:eastAsia="宋体" w:cs="仿宋_gb2312"/>
          <w:color w:val="000000"/>
          <w:sz w:val="28"/>
          <w:szCs w:val="28"/>
        </w:rPr>
        <w:t>因特殊情况，经会长授权，理事会通过，报</w:t>
      </w:r>
      <w:r>
        <w:rPr>
          <w:rFonts w:hint="eastAsia" w:ascii="宋体" w:hAnsi="宋体" w:eastAsia="宋体" w:cs="仿宋_gb2312"/>
          <w:color w:val="000000"/>
          <w:sz w:val="28"/>
          <w:szCs w:val="28"/>
        </w:rPr>
        <w:t>广东省发展和改革委员会</w:t>
      </w:r>
      <w:r>
        <w:rPr>
          <w:rFonts w:ascii="宋体" w:hAnsi="宋体" w:eastAsia="宋体" w:cs="仿宋_gb2312"/>
          <w:color w:val="000000"/>
          <w:sz w:val="28"/>
          <w:szCs w:val="28"/>
        </w:rPr>
        <w:t>审查</w:t>
      </w:r>
      <w:r>
        <w:rPr>
          <w:rFonts w:hint="eastAsia" w:ascii="宋体" w:hAnsi="宋体" w:eastAsia="宋体" w:cs="仿宋_gb2312"/>
          <w:color w:val="000000"/>
          <w:sz w:val="28"/>
          <w:szCs w:val="28"/>
        </w:rPr>
        <w:t>同意，</w:t>
      </w:r>
      <w:r>
        <w:rPr>
          <w:rFonts w:ascii="宋体" w:hAnsi="宋体" w:eastAsia="宋体" w:cs="仿宋_gb2312"/>
          <w:color w:val="000000"/>
          <w:sz w:val="28"/>
          <w:szCs w:val="28"/>
        </w:rPr>
        <w:t>并经</w:t>
      </w:r>
      <w:r>
        <w:rPr>
          <w:rFonts w:hint="eastAsia" w:ascii="宋体" w:hAnsi="宋体" w:eastAsia="宋体" w:cs="仿宋_gb2312"/>
          <w:color w:val="000000"/>
          <w:sz w:val="28"/>
          <w:szCs w:val="28"/>
        </w:rPr>
        <w:t>广东省社会组织管理局</w:t>
      </w:r>
      <w:r>
        <w:rPr>
          <w:rFonts w:ascii="宋体" w:hAnsi="宋体" w:eastAsia="宋体" w:cs="仿宋_gb2312"/>
          <w:color w:val="000000"/>
          <w:sz w:val="28"/>
          <w:szCs w:val="28"/>
        </w:rPr>
        <w:t>批准后，可以由副会长或秘书长担任法定代表人。</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第二十四条</w:t>
      </w:r>
      <w:r>
        <w:rPr>
          <w:rFonts w:hint="eastAsia" w:ascii="宋体" w:hAnsi="宋体" w:eastAsia="宋体" w:cs="仿宋_gb2312"/>
          <w:b/>
          <w:color w:val="000000"/>
          <w:sz w:val="28"/>
          <w:szCs w:val="28"/>
        </w:rPr>
        <w:t xml:space="preserve"> </w:t>
      </w:r>
      <w:r>
        <w:rPr>
          <w:rFonts w:hint="eastAsia" w:ascii="宋体" w:hAnsi="宋体" w:eastAsia="宋体" w:cs="仿宋_gb2312"/>
          <w:color w:val="000000"/>
          <w:sz w:val="28"/>
          <w:szCs w:val="28"/>
        </w:rPr>
        <w:t xml:space="preserve"> 需要本会法定代表人做出决定而法定代表人因特殊原因不能履行职责的，由理事会按少数服从多数的原则做出决定，并形成书面决议。</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第二十五条</w:t>
      </w:r>
      <w:r>
        <w:rPr>
          <w:rFonts w:hint="eastAsia" w:ascii="宋体" w:hAnsi="宋体" w:eastAsia="宋体" w:cs="仿宋_gb2312"/>
          <w:color w:val="000000"/>
          <w:sz w:val="28"/>
          <w:szCs w:val="28"/>
        </w:rPr>
        <w:t xml:space="preserve">  本会负责人的任期与理事会的届期相同，会长、法定代表人连任不超过两届。因特殊情况需继续连任的，</w:t>
      </w:r>
      <w:r>
        <w:rPr>
          <w:rFonts w:hint="eastAsia" w:ascii="宋体" w:hAnsi="宋体" w:eastAsia="宋体" w:cs="仿宋_gb2312"/>
          <w:kern w:val="0"/>
          <w:sz w:val="28"/>
          <w:szCs w:val="28"/>
        </w:rPr>
        <w:t>须采取差额选举方式，</w:t>
      </w:r>
      <w:r>
        <w:rPr>
          <w:rFonts w:hint="eastAsia" w:ascii="宋体" w:hAnsi="宋体" w:eastAsia="宋体" w:cs="仿宋_gb2312"/>
          <w:color w:val="000000"/>
          <w:sz w:val="28"/>
          <w:szCs w:val="28"/>
        </w:rPr>
        <w:t>经会员代表大会表决通过，报广东省发展和改革委员会审查同意，经广东省社会组织管理局备案通过后，方可任职。</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第二十六条</w:t>
      </w:r>
      <w:r>
        <w:rPr>
          <w:rFonts w:hint="eastAsia" w:ascii="宋体" w:hAnsi="宋体" w:eastAsia="宋体" w:cs="仿宋_gb2312"/>
          <w:color w:val="000000"/>
          <w:sz w:val="28"/>
          <w:szCs w:val="28"/>
        </w:rPr>
        <w:t xml:space="preserve">  本会会长行使下列职权：</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（一）召集、主持会员代表大会、理事会、常务理事会、会长办公会议；</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（二）检查各项会议（会员代表大会、理事会、常务理事会、会长办公会议）决议的落实情况；</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（三）代表本会签署有关重要文件，包括管理制度、人事任免等；</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（四）代表本会处理其他重要事项和工作；</w:t>
      </w:r>
    </w:p>
    <w:p>
      <w:pPr>
        <w:adjustRightInd w:val="0"/>
        <w:snapToGrid w:val="0"/>
        <w:spacing w:line="480" w:lineRule="exact"/>
        <w:ind w:firstLine="560" w:firstLineChars="200"/>
        <w:rPr>
          <w:rFonts w:hint="eastAsia" w:ascii="宋体" w:hAnsi="宋体" w:eastAsia="宋体" w:cs="仿宋_gb2312"/>
          <w:color w:val="auto"/>
          <w:sz w:val="28"/>
          <w:szCs w:val="28"/>
        </w:rPr>
      </w:pPr>
      <w:r>
        <w:rPr>
          <w:rFonts w:hint="eastAsia" w:ascii="宋体" w:hAnsi="宋体" w:eastAsia="宋体" w:cs="仿宋_gb2312"/>
          <w:color w:val="auto"/>
          <w:sz w:val="28"/>
          <w:szCs w:val="28"/>
        </w:rPr>
        <w:t>（五）</w:t>
      </w:r>
      <w:r>
        <w:rPr>
          <w:rFonts w:ascii="宋体" w:hAnsi="宋体" w:eastAsia="宋体" w:cs="仿宋_gb2312"/>
          <w:color w:val="auto"/>
          <w:sz w:val="28"/>
          <w:szCs w:val="28"/>
        </w:rPr>
        <w:t>提名</w:t>
      </w:r>
      <w:r>
        <w:rPr>
          <w:rFonts w:hint="eastAsia" w:ascii="宋体" w:hAnsi="宋体" w:eastAsia="宋体" w:cs="仿宋_gb2312"/>
          <w:color w:val="auto"/>
          <w:sz w:val="28"/>
          <w:szCs w:val="28"/>
          <w:lang w:eastAsia="zh-CN"/>
        </w:rPr>
        <w:t>副会长、常务理事、</w:t>
      </w:r>
      <w:r>
        <w:rPr>
          <w:rFonts w:hint="eastAsia" w:ascii="宋体" w:hAnsi="宋体" w:eastAsia="宋体" w:cs="仿宋_gb2312"/>
          <w:color w:val="auto"/>
          <w:sz w:val="28"/>
          <w:szCs w:val="28"/>
        </w:rPr>
        <w:t>理事</w:t>
      </w:r>
      <w:r>
        <w:rPr>
          <w:rFonts w:ascii="宋体" w:hAnsi="宋体" w:eastAsia="宋体" w:cs="仿宋_gb2312"/>
          <w:color w:val="auto"/>
          <w:sz w:val="28"/>
          <w:szCs w:val="28"/>
        </w:rPr>
        <w:t>人选</w:t>
      </w:r>
      <w:r>
        <w:rPr>
          <w:rFonts w:hint="eastAsia" w:ascii="宋体" w:hAnsi="宋体" w:eastAsia="宋体" w:cs="仿宋_gb2312"/>
          <w:color w:val="auto"/>
          <w:sz w:val="28"/>
          <w:szCs w:val="28"/>
        </w:rPr>
        <w:t>，</w:t>
      </w:r>
      <w:r>
        <w:rPr>
          <w:rFonts w:hint="eastAsia" w:ascii="宋体" w:hAnsi="宋体" w:eastAsia="宋体" w:cs="仿宋_gb2312"/>
          <w:color w:val="auto"/>
          <w:sz w:val="28"/>
          <w:szCs w:val="28"/>
          <w:lang w:eastAsia="zh-CN"/>
        </w:rPr>
        <w:t>经理事会审议通过后</w:t>
      </w:r>
      <w:r>
        <w:rPr>
          <w:rFonts w:hint="eastAsia" w:ascii="宋体" w:hAnsi="宋体" w:eastAsia="宋体" w:cs="仿宋_gb2312"/>
          <w:color w:val="auto"/>
          <w:sz w:val="28"/>
          <w:szCs w:val="28"/>
          <w:lang w:val="en-US" w:eastAsia="zh-CN"/>
        </w:rPr>
        <w:t>提</w:t>
      </w:r>
      <w:r>
        <w:rPr>
          <w:rFonts w:ascii="宋体" w:hAnsi="宋体" w:eastAsia="宋体" w:cs="仿宋_gb2312"/>
          <w:color w:val="auto"/>
          <w:sz w:val="28"/>
          <w:szCs w:val="28"/>
        </w:rPr>
        <w:t>交</w:t>
      </w:r>
      <w:r>
        <w:rPr>
          <w:rFonts w:hint="eastAsia" w:ascii="宋体" w:hAnsi="宋体" w:eastAsia="宋体" w:cs="仿宋_gb2312"/>
          <w:color w:val="auto"/>
          <w:sz w:val="28"/>
          <w:szCs w:val="28"/>
        </w:rPr>
        <w:t>会员代表大</w:t>
      </w:r>
      <w:r>
        <w:rPr>
          <w:rFonts w:ascii="宋体" w:hAnsi="宋体" w:eastAsia="宋体" w:cs="仿宋_gb2312"/>
          <w:color w:val="auto"/>
          <w:sz w:val="28"/>
          <w:szCs w:val="28"/>
        </w:rPr>
        <w:t>会</w:t>
      </w:r>
      <w:r>
        <w:rPr>
          <w:rFonts w:hint="eastAsia" w:ascii="宋体" w:hAnsi="宋体" w:eastAsia="宋体" w:cs="仿宋_gb2312"/>
          <w:color w:val="auto"/>
          <w:sz w:val="28"/>
          <w:szCs w:val="28"/>
          <w:lang w:eastAsia="zh-CN"/>
        </w:rPr>
        <w:t>选举</w:t>
      </w:r>
      <w:r>
        <w:rPr>
          <w:rFonts w:ascii="宋体" w:hAnsi="宋体" w:eastAsia="宋体" w:cs="仿宋_gb2312"/>
          <w:color w:val="auto"/>
          <w:sz w:val="28"/>
          <w:szCs w:val="28"/>
        </w:rPr>
        <w:t>决定</w:t>
      </w:r>
      <w:r>
        <w:rPr>
          <w:rFonts w:hint="eastAsia" w:ascii="宋体" w:hAnsi="宋体" w:eastAsia="宋体" w:cs="仿宋_gb2312"/>
          <w:color w:val="auto"/>
          <w:sz w:val="28"/>
          <w:szCs w:val="28"/>
        </w:rPr>
        <w:t>；</w:t>
      </w:r>
    </w:p>
    <w:p>
      <w:pPr>
        <w:adjustRightInd w:val="0"/>
        <w:snapToGrid w:val="0"/>
        <w:spacing w:line="480" w:lineRule="exact"/>
        <w:ind w:firstLine="560" w:firstLineChars="200"/>
        <w:rPr>
          <w:rFonts w:hint="eastAsia" w:ascii="宋体" w:hAnsi="宋体" w:eastAsia="宋体" w:cs="仿宋_gb2312"/>
          <w:color w:val="auto"/>
          <w:sz w:val="28"/>
          <w:szCs w:val="28"/>
        </w:rPr>
      </w:pPr>
      <w:r>
        <w:rPr>
          <w:rFonts w:hint="eastAsia" w:ascii="宋体" w:hAnsi="宋体" w:eastAsia="宋体" w:cs="仿宋_gb2312"/>
          <w:color w:val="auto"/>
          <w:sz w:val="28"/>
          <w:szCs w:val="28"/>
        </w:rPr>
        <w:t>（</w:t>
      </w:r>
      <w:r>
        <w:rPr>
          <w:rFonts w:hint="eastAsia" w:ascii="宋体" w:hAnsi="宋体" w:eastAsia="宋体" w:cs="仿宋_gb2312"/>
          <w:color w:val="auto"/>
          <w:sz w:val="28"/>
          <w:szCs w:val="28"/>
          <w:lang w:eastAsia="zh-CN"/>
        </w:rPr>
        <w:t>六</w:t>
      </w:r>
      <w:r>
        <w:rPr>
          <w:rFonts w:hint="eastAsia" w:ascii="宋体" w:hAnsi="宋体" w:eastAsia="宋体" w:cs="仿宋_gb2312"/>
          <w:color w:val="auto"/>
          <w:sz w:val="28"/>
          <w:szCs w:val="28"/>
        </w:rPr>
        <w:t>）</w:t>
      </w:r>
      <w:r>
        <w:rPr>
          <w:rFonts w:ascii="宋体" w:hAnsi="宋体" w:eastAsia="宋体" w:cs="仿宋_gb2312"/>
          <w:color w:val="auto"/>
          <w:sz w:val="28"/>
          <w:szCs w:val="28"/>
        </w:rPr>
        <w:t>提名</w:t>
      </w:r>
      <w:r>
        <w:rPr>
          <w:rFonts w:hint="eastAsia" w:ascii="宋体" w:hAnsi="宋体" w:eastAsia="宋体" w:cs="仿宋_gb2312"/>
          <w:color w:val="auto"/>
          <w:sz w:val="28"/>
          <w:szCs w:val="28"/>
        </w:rPr>
        <w:t>监事</w:t>
      </w:r>
      <w:r>
        <w:rPr>
          <w:rFonts w:ascii="宋体" w:hAnsi="宋体" w:eastAsia="宋体" w:cs="仿宋_gb2312"/>
          <w:color w:val="auto"/>
          <w:sz w:val="28"/>
          <w:szCs w:val="28"/>
        </w:rPr>
        <w:t>人选</w:t>
      </w:r>
      <w:r>
        <w:rPr>
          <w:rFonts w:hint="eastAsia" w:ascii="宋体" w:hAnsi="宋体" w:eastAsia="宋体" w:cs="仿宋_gb2312"/>
          <w:color w:val="auto"/>
          <w:sz w:val="28"/>
          <w:szCs w:val="28"/>
        </w:rPr>
        <w:t>，</w:t>
      </w:r>
      <w:r>
        <w:rPr>
          <w:rFonts w:hint="eastAsia" w:ascii="宋体" w:hAnsi="宋体" w:eastAsia="宋体" w:cs="仿宋_gb2312"/>
          <w:color w:val="auto"/>
          <w:sz w:val="28"/>
          <w:szCs w:val="28"/>
          <w:lang w:eastAsia="zh-CN"/>
        </w:rPr>
        <w:t>经</w:t>
      </w:r>
      <w:r>
        <w:rPr>
          <w:rFonts w:hint="eastAsia" w:ascii="宋体" w:hAnsi="宋体" w:eastAsia="宋体" w:cs="仿宋_gb2312"/>
          <w:color w:val="auto"/>
          <w:sz w:val="28"/>
          <w:szCs w:val="28"/>
          <w:lang w:val="en-US" w:eastAsia="zh-CN"/>
        </w:rPr>
        <w:t>监</w:t>
      </w:r>
      <w:r>
        <w:rPr>
          <w:rFonts w:hint="eastAsia" w:ascii="宋体" w:hAnsi="宋体" w:eastAsia="宋体" w:cs="仿宋_gb2312"/>
          <w:color w:val="auto"/>
          <w:sz w:val="28"/>
          <w:szCs w:val="28"/>
          <w:lang w:eastAsia="zh-CN"/>
        </w:rPr>
        <w:t>事会审议通过后</w:t>
      </w:r>
      <w:r>
        <w:rPr>
          <w:rFonts w:hint="eastAsia" w:ascii="宋体" w:hAnsi="宋体" w:eastAsia="宋体" w:cs="仿宋_gb2312"/>
          <w:color w:val="auto"/>
          <w:sz w:val="28"/>
          <w:szCs w:val="28"/>
          <w:lang w:val="en-US" w:eastAsia="zh-CN"/>
        </w:rPr>
        <w:t>提</w:t>
      </w:r>
      <w:r>
        <w:rPr>
          <w:rFonts w:ascii="宋体" w:hAnsi="宋体" w:eastAsia="宋体" w:cs="仿宋_gb2312"/>
          <w:color w:val="auto"/>
          <w:sz w:val="28"/>
          <w:szCs w:val="28"/>
        </w:rPr>
        <w:t>交</w:t>
      </w:r>
      <w:r>
        <w:rPr>
          <w:rFonts w:hint="eastAsia" w:ascii="宋体" w:hAnsi="宋体" w:eastAsia="宋体" w:cs="仿宋_gb2312"/>
          <w:color w:val="auto"/>
          <w:sz w:val="28"/>
          <w:szCs w:val="28"/>
        </w:rPr>
        <w:t>会员代表大</w:t>
      </w:r>
      <w:r>
        <w:rPr>
          <w:rFonts w:ascii="宋体" w:hAnsi="宋体" w:eastAsia="宋体" w:cs="仿宋_gb2312"/>
          <w:color w:val="auto"/>
          <w:sz w:val="28"/>
          <w:szCs w:val="28"/>
        </w:rPr>
        <w:t>会</w:t>
      </w:r>
      <w:r>
        <w:rPr>
          <w:rFonts w:hint="eastAsia" w:ascii="宋体" w:hAnsi="宋体" w:eastAsia="宋体" w:cs="仿宋_gb2312"/>
          <w:color w:val="auto"/>
          <w:sz w:val="28"/>
          <w:szCs w:val="28"/>
          <w:lang w:eastAsia="zh-CN"/>
        </w:rPr>
        <w:t>选举</w:t>
      </w:r>
      <w:r>
        <w:rPr>
          <w:rFonts w:ascii="宋体" w:hAnsi="宋体" w:eastAsia="宋体" w:cs="仿宋_gb2312"/>
          <w:color w:val="auto"/>
          <w:sz w:val="28"/>
          <w:szCs w:val="28"/>
        </w:rPr>
        <w:t>决定</w:t>
      </w:r>
      <w:r>
        <w:rPr>
          <w:rFonts w:hint="eastAsia" w:ascii="宋体" w:hAnsi="宋体" w:eastAsia="宋体" w:cs="仿宋_gb2312"/>
          <w:color w:val="auto"/>
          <w:sz w:val="28"/>
          <w:szCs w:val="28"/>
        </w:rPr>
        <w:t>；</w:t>
      </w:r>
    </w:p>
    <w:p>
      <w:pPr>
        <w:adjustRightInd w:val="0"/>
        <w:snapToGrid w:val="0"/>
        <w:spacing w:line="480" w:lineRule="exact"/>
        <w:ind w:firstLine="560" w:firstLineChars="200"/>
        <w:rPr>
          <w:rFonts w:ascii="宋体" w:hAnsi="宋体" w:eastAsia="宋体" w:cs="仿宋_gb2312"/>
          <w:color w:val="auto"/>
          <w:sz w:val="28"/>
          <w:szCs w:val="28"/>
        </w:rPr>
      </w:pPr>
      <w:r>
        <w:rPr>
          <w:rFonts w:hint="eastAsia" w:ascii="宋体" w:hAnsi="宋体" w:eastAsia="宋体" w:cs="仿宋_gb2312"/>
          <w:color w:val="auto"/>
          <w:sz w:val="28"/>
          <w:szCs w:val="28"/>
        </w:rPr>
        <w:t>（</w:t>
      </w:r>
      <w:r>
        <w:rPr>
          <w:rFonts w:hint="eastAsia" w:ascii="宋体" w:hAnsi="宋体" w:eastAsia="宋体" w:cs="仿宋_gb2312"/>
          <w:color w:val="auto"/>
          <w:sz w:val="28"/>
          <w:szCs w:val="28"/>
          <w:lang w:eastAsia="zh-CN"/>
        </w:rPr>
        <w:t>七</w:t>
      </w:r>
      <w:r>
        <w:rPr>
          <w:rFonts w:hint="eastAsia" w:ascii="宋体" w:hAnsi="宋体" w:eastAsia="宋体" w:cs="仿宋_gb2312"/>
          <w:color w:val="auto"/>
          <w:sz w:val="28"/>
          <w:szCs w:val="28"/>
        </w:rPr>
        <w:t>）法规规定的其他职权。</w:t>
      </w:r>
    </w:p>
    <w:p>
      <w:pPr>
        <w:adjustRightInd w:val="0"/>
        <w:snapToGrid w:val="0"/>
        <w:spacing w:line="480" w:lineRule="exact"/>
        <w:ind w:firstLine="562" w:firstLineChars="200"/>
        <w:rPr>
          <w:rFonts w:ascii="宋体" w:hAnsi="宋体" w:eastAsia="宋体" w:cs="仿宋_gb2312"/>
          <w:color w:val="auto"/>
          <w:sz w:val="28"/>
          <w:szCs w:val="28"/>
        </w:rPr>
      </w:pPr>
      <w:r>
        <w:rPr>
          <w:rFonts w:hint="eastAsia" w:ascii="宋体" w:hAnsi="宋体" w:eastAsia="宋体" w:cs="黑体"/>
          <w:b/>
          <w:color w:val="auto"/>
          <w:sz w:val="28"/>
          <w:szCs w:val="28"/>
        </w:rPr>
        <w:t>第二十七条</w:t>
      </w:r>
      <w:r>
        <w:rPr>
          <w:rFonts w:hint="eastAsia" w:ascii="宋体" w:hAnsi="宋体" w:eastAsia="宋体" w:cs="黑体"/>
          <w:color w:val="auto"/>
          <w:sz w:val="28"/>
          <w:szCs w:val="28"/>
        </w:rPr>
        <w:t xml:space="preserve">  本会副会长在会长领导下开展工作,受会长委托组织协调和推进本会各项工作。</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auto"/>
          <w:sz w:val="28"/>
          <w:szCs w:val="28"/>
        </w:rPr>
        <w:t>第二十八条</w:t>
      </w:r>
      <w:r>
        <w:rPr>
          <w:rFonts w:hint="eastAsia" w:ascii="宋体" w:hAnsi="宋体" w:eastAsia="宋体" w:cs="仿宋_gb2312"/>
          <w:color w:val="auto"/>
          <w:sz w:val="28"/>
          <w:szCs w:val="28"/>
        </w:rPr>
        <w:t xml:space="preserve">  本会的最高权力机构是会员代表大会。会员代表大会每届任期五年。会员代表大会每</w:t>
      </w:r>
      <w:r>
        <w:rPr>
          <w:rFonts w:hint="eastAsia" w:ascii="宋体" w:hAnsi="宋体" w:eastAsia="宋体" w:cs="仿宋_gb2312"/>
          <w:color w:val="auto"/>
          <w:sz w:val="28"/>
          <w:szCs w:val="28"/>
          <w:lang w:eastAsia="zh-CN"/>
        </w:rPr>
        <w:t>两</w:t>
      </w:r>
      <w:r>
        <w:rPr>
          <w:rFonts w:hint="eastAsia" w:ascii="宋体" w:hAnsi="宋体" w:eastAsia="宋体" w:cs="仿宋_gb2312"/>
          <w:color w:val="auto"/>
          <w:sz w:val="28"/>
          <w:szCs w:val="28"/>
        </w:rPr>
        <w:t>年召开一次，</w:t>
      </w:r>
      <w:r>
        <w:rPr>
          <w:rFonts w:hint="eastAsia" w:ascii="宋体" w:hAnsi="宋体" w:eastAsia="宋体" w:cs="仿宋_gb2312"/>
          <w:color w:val="000000"/>
          <w:sz w:val="28"/>
          <w:szCs w:val="28"/>
        </w:rPr>
        <w:t>遇特殊情况由理事会决定随时召开。</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第二十九条</w:t>
      </w:r>
      <w:r>
        <w:rPr>
          <w:rFonts w:hint="eastAsia" w:ascii="宋体" w:hAnsi="宋体" w:eastAsia="宋体" w:cs="仿宋_gb2312"/>
          <w:color w:val="000000"/>
          <w:sz w:val="28"/>
          <w:szCs w:val="28"/>
        </w:rPr>
        <w:t xml:space="preserve">  会员代表大会的职权是：</w:t>
      </w:r>
    </w:p>
    <w:p>
      <w:pPr>
        <w:tabs>
          <w:tab w:val="left" w:pos="1060"/>
          <w:tab w:val="left" w:pos="1260"/>
          <w:tab w:val="left" w:pos="1440"/>
        </w:tabs>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sz w:val="28"/>
          <w:szCs w:val="28"/>
        </w:rPr>
        <w:t>（一）</w:t>
      </w:r>
      <w:r>
        <w:rPr>
          <w:rFonts w:hint="eastAsia" w:ascii="宋体" w:hAnsi="宋体" w:eastAsia="宋体" w:cs="仿宋_gb2312"/>
          <w:color w:val="000000"/>
          <w:sz w:val="28"/>
          <w:szCs w:val="28"/>
        </w:rPr>
        <w:t>制定、修改和表决章程；</w:t>
      </w:r>
    </w:p>
    <w:p>
      <w:pPr>
        <w:tabs>
          <w:tab w:val="left" w:pos="1060"/>
          <w:tab w:val="left" w:pos="1260"/>
          <w:tab w:val="left" w:pos="1440"/>
        </w:tabs>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sz w:val="28"/>
          <w:szCs w:val="28"/>
        </w:rPr>
        <w:t>（二）</w:t>
      </w:r>
      <w:r>
        <w:rPr>
          <w:rFonts w:hint="eastAsia" w:ascii="宋体" w:hAnsi="宋体" w:eastAsia="宋体" w:cs="仿宋_gb2312"/>
          <w:color w:val="000000"/>
          <w:sz w:val="28"/>
          <w:szCs w:val="28"/>
        </w:rPr>
        <w:t>制定、修改和表决会费标准；</w:t>
      </w:r>
    </w:p>
    <w:p>
      <w:pPr>
        <w:tabs>
          <w:tab w:val="left" w:pos="1060"/>
          <w:tab w:val="left" w:pos="1260"/>
          <w:tab w:val="left" w:pos="1440"/>
        </w:tabs>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sz w:val="28"/>
          <w:szCs w:val="28"/>
        </w:rPr>
        <w:t>（三）</w:t>
      </w:r>
      <w:r>
        <w:rPr>
          <w:rFonts w:hint="eastAsia" w:ascii="宋体" w:hAnsi="宋体" w:eastAsia="宋体" w:cs="仿宋_gb2312"/>
          <w:color w:val="000000"/>
          <w:sz w:val="28"/>
          <w:szCs w:val="28"/>
        </w:rPr>
        <w:t>审议和表决本会有关选举办法；</w:t>
      </w:r>
    </w:p>
    <w:p>
      <w:pPr>
        <w:tabs>
          <w:tab w:val="left" w:pos="1060"/>
          <w:tab w:val="left" w:pos="1260"/>
          <w:tab w:val="left" w:pos="1440"/>
        </w:tabs>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sz w:val="28"/>
          <w:szCs w:val="28"/>
        </w:rPr>
        <w:t>（四）</w:t>
      </w:r>
      <w:r>
        <w:rPr>
          <w:rFonts w:hint="eastAsia" w:ascii="宋体" w:hAnsi="宋体" w:eastAsia="宋体" w:cs="仿宋_gb2312"/>
          <w:color w:val="000000"/>
          <w:sz w:val="28"/>
          <w:szCs w:val="28"/>
        </w:rPr>
        <w:t>选举或者</w:t>
      </w:r>
      <w:r>
        <w:rPr>
          <w:rFonts w:hint="eastAsia" w:ascii="宋体" w:hAnsi="宋体" w:eastAsia="宋体" w:cs="仿宋_gb2312"/>
          <w:sz w:val="28"/>
          <w:szCs w:val="28"/>
        </w:rPr>
        <w:t>罢免会长、副会长、秘书长、</w:t>
      </w:r>
      <w:r>
        <w:rPr>
          <w:rFonts w:hint="eastAsia" w:ascii="宋体" w:hAnsi="宋体" w:eastAsia="宋体" w:cs="仿宋_gb2312"/>
          <w:color w:val="000000"/>
          <w:sz w:val="28"/>
          <w:szCs w:val="28"/>
        </w:rPr>
        <w:t>监事长、</w:t>
      </w:r>
      <w:r>
        <w:rPr>
          <w:rFonts w:hint="eastAsia" w:ascii="宋体" w:hAnsi="宋体" w:eastAsia="宋体" w:cs="仿宋_gb2312"/>
          <w:sz w:val="28"/>
          <w:szCs w:val="28"/>
        </w:rPr>
        <w:t>常务理事、理事、</w:t>
      </w:r>
      <w:r>
        <w:rPr>
          <w:rFonts w:hint="eastAsia" w:ascii="宋体" w:hAnsi="宋体" w:eastAsia="宋体" w:cs="仿宋_gb2312"/>
          <w:color w:val="000000"/>
          <w:sz w:val="28"/>
          <w:szCs w:val="28"/>
        </w:rPr>
        <w:t>监事；</w:t>
      </w:r>
    </w:p>
    <w:p>
      <w:pPr>
        <w:tabs>
          <w:tab w:val="left" w:pos="1060"/>
          <w:tab w:val="left" w:pos="1260"/>
          <w:tab w:val="left" w:pos="1440"/>
        </w:tabs>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sz w:val="28"/>
          <w:szCs w:val="28"/>
        </w:rPr>
        <w:t>（五）</w:t>
      </w:r>
      <w:r>
        <w:rPr>
          <w:rFonts w:hint="eastAsia" w:ascii="宋体" w:hAnsi="宋体" w:eastAsia="宋体" w:cs="仿宋_gb2312"/>
          <w:color w:val="000000"/>
          <w:sz w:val="28"/>
          <w:szCs w:val="28"/>
        </w:rPr>
        <w:t>审议理事会、监事会的工作报告和财务报告；</w:t>
      </w:r>
    </w:p>
    <w:p>
      <w:pPr>
        <w:tabs>
          <w:tab w:val="left" w:pos="1060"/>
          <w:tab w:val="left" w:pos="1260"/>
          <w:tab w:val="left" w:pos="1440"/>
        </w:tabs>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sz w:val="28"/>
          <w:szCs w:val="28"/>
        </w:rPr>
        <w:t>（六）</w:t>
      </w:r>
      <w:r>
        <w:rPr>
          <w:rFonts w:hint="eastAsia" w:ascii="宋体" w:hAnsi="宋体" w:eastAsia="宋体" w:cs="仿宋_gb2312"/>
          <w:color w:val="000000"/>
          <w:sz w:val="28"/>
          <w:szCs w:val="28"/>
        </w:rPr>
        <w:t>审议理事会的年度财务预决算方案；</w:t>
      </w:r>
    </w:p>
    <w:p>
      <w:pPr>
        <w:adjustRightInd w:val="0"/>
        <w:snapToGrid w:val="0"/>
        <w:spacing w:line="48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（七）对本会更名、重大事项变更、终止解散和清算等事项做出决议；</w:t>
      </w:r>
    </w:p>
    <w:p>
      <w:pPr>
        <w:pStyle w:val="17"/>
        <w:widowControl/>
        <w:shd w:val="clear" w:color="060000" w:fill="FFFFFF"/>
        <w:spacing w:line="480" w:lineRule="exact"/>
        <w:ind w:firstLine="600"/>
        <w:rPr>
          <w:rFonts w:ascii="宋体" w:hAnsi="宋体" w:eastAsia="宋体" w:cs="仿宋_gb2312"/>
          <w:kern w:val="2"/>
          <w:sz w:val="28"/>
          <w:szCs w:val="28"/>
        </w:rPr>
      </w:pPr>
      <w:r>
        <w:rPr>
          <w:rFonts w:hint="eastAsia" w:ascii="宋体" w:hAnsi="宋体" w:eastAsia="宋体" w:cs="仿宋_gb2312"/>
          <w:kern w:val="2"/>
          <w:sz w:val="28"/>
          <w:szCs w:val="28"/>
        </w:rPr>
        <w:t>（八）改变或者撤销理事会不适当的决定；</w:t>
      </w:r>
    </w:p>
    <w:p>
      <w:pPr>
        <w:tabs>
          <w:tab w:val="left" w:pos="1060"/>
          <w:tab w:val="left" w:pos="1260"/>
          <w:tab w:val="left" w:pos="1440"/>
        </w:tabs>
        <w:adjustRightInd w:val="0"/>
        <w:snapToGrid w:val="0"/>
        <w:spacing w:line="48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（九）</w:t>
      </w:r>
      <w:r>
        <w:rPr>
          <w:rFonts w:ascii="宋体" w:hAnsi="宋体" w:eastAsia="宋体" w:cs="仿宋_gb2312"/>
          <w:sz w:val="28"/>
          <w:szCs w:val="28"/>
        </w:rPr>
        <w:t>决定本会的重要工作任务和工作原则；</w:t>
      </w:r>
    </w:p>
    <w:p>
      <w:pPr>
        <w:tabs>
          <w:tab w:val="left" w:pos="1060"/>
          <w:tab w:val="left" w:pos="1260"/>
          <w:tab w:val="left" w:pos="1440"/>
        </w:tabs>
        <w:adjustRightInd w:val="0"/>
        <w:snapToGrid w:val="0"/>
        <w:spacing w:line="480" w:lineRule="exact"/>
        <w:ind w:firstLine="560" w:firstLineChars="200"/>
        <w:rPr>
          <w:rFonts w:ascii="宋体" w:hAnsi="宋体" w:eastAsia="宋体" w:cs="仿宋_gb2312"/>
          <w:sz w:val="28"/>
          <w:szCs w:val="28"/>
        </w:rPr>
      </w:pPr>
      <w:r>
        <w:rPr>
          <w:rFonts w:ascii="宋体" w:hAnsi="宋体" w:eastAsia="宋体" w:cs="仿宋_gb2312"/>
          <w:sz w:val="28"/>
          <w:szCs w:val="28"/>
        </w:rPr>
        <w:t>（</w:t>
      </w:r>
      <w:r>
        <w:rPr>
          <w:rFonts w:hint="eastAsia" w:ascii="宋体" w:hAnsi="宋体" w:eastAsia="宋体" w:cs="仿宋_gb2312"/>
          <w:sz w:val="28"/>
          <w:szCs w:val="28"/>
        </w:rPr>
        <w:t>十</w:t>
      </w:r>
      <w:r>
        <w:rPr>
          <w:rFonts w:ascii="宋体" w:hAnsi="宋体" w:eastAsia="宋体" w:cs="仿宋_gb2312"/>
          <w:sz w:val="28"/>
          <w:szCs w:val="28"/>
        </w:rPr>
        <w:t>）审议</w:t>
      </w:r>
      <w:r>
        <w:rPr>
          <w:rFonts w:hint="eastAsia" w:ascii="宋体" w:hAnsi="宋体" w:eastAsia="宋体" w:cs="仿宋_gb2312"/>
          <w:sz w:val="28"/>
          <w:szCs w:val="28"/>
        </w:rPr>
        <w:t>理事会、监事会提交的</w:t>
      </w:r>
      <w:r>
        <w:rPr>
          <w:rFonts w:ascii="宋体" w:hAnsi="宋体" w:eastAsia="宋体" w:cs="仿宋_gb2312"/>
          <w:sz w:val="28"/>
          <w:szCs w:val="28"/>
        </w:rPr>
        <w:t xml:space="preserve">提案； </w:t>
      </w:r>
    </w:p>
    <w:p>
      <w:pPr>
        <w:tabs>
          <w:tab w:val="left" w:pos="1060"/>
          <w:tab w:val="left" w:pos="1260"/>
          <w:tab w:val="left" w:pos="1440"/>
        </w:tabs>
        <w:adjustRightInd w:val="0"/>
        <w:snapToGrid w:val="0"/>
        <w:spacing w:line="48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（十一）</w:t>
      </w:r>
      <w:r>
        <w:rPr>
          <w:rFonts w:ascii="宋体" w:hAnsi="宋体" w:eastAsia="宋体" w:cs="仿宋_gb2312"/>
          <w:sz w:val="28"/>
          <w:szCs w:val="28"/>
        </w:rPr>
        <w:t>决定其他重大事宜</w:t>
      </w:r>
      <w:r>
        <w:rPr>
          <w:rFonts w:hint="eastAsia" w:ascii="宋体" w:hAnsi="宋体" w:eastAsia="宋体" w:cs="仿宋_gb2312"/>
          <w:sz w:val="28"/>
          <w:szCs w:val="28"/>
        </w:rPr>
        <w:t>。</w:t>
      </w:r>
    </w:p>
    <w:p>
      <w:pPr>
        <w:tabs>
          <w:tab w:val="left" w:pos="1980"/>
        </w:tabs>
        <w:adjustRightInd w:val="0"/>
        <w:snapToGrid w:val="0"/>
        <w:spacing w:line="480" w:lineRule="exact"/>
        <w:ind w:firstLine="562" w:firstLineChars="200"/>
        <w:rPr>
          <w:rFonts w:ascii="宋体" w:hAnsi="宋体" w:eastAsia="宋体" w:cs="仿宋_gb2312"/>
          <w:color w:val="auto"/>
          <w:sz w:val="28"/>
          <w:szCs w:val="28"/>
        </w:rPr>
      </w:pPr>
      <w:r>
        <w:rPr>
          <w:rFonts w:hint="eastAsia" w:ascii="宋体" w:hAnsi="宋体" w:eastAsia="宋体" w:cs="黑体"/>
          <w:b/>
          <w:color w:val="000000"/>
          <w:sz w:val="28"/>
          <w:szCs w:val="28"/>
        </w:rPr>
        <w:t>第三十条</w:t>
      </w:r>
      <w:r>
        <w:rPr>
          <w:rFonts w:hint="eastAsia" w:ascii="宋体" w:hAnsi="宋体" w:eastAsia="宋体" w:cs="仿宋_gb2312"/>
          <w:color w:val="000000"/>
          <w:sz w:val="28"/>
          <w:szCs w:val="28"/>
        </w:rPr>
        <w:t xml:space="preserve">  会员代表大会须有2/3以上的会员代表出席方能召开，其决议</w:t>
      </w:r>
      <w:r>
        <w:rPr>
          <w:rFonts w:hint="eastAsia" w:ascii="宋体" w:hAnsi="宋体" w:eastAsia="宋体" w:cs="仿宋_gb2312"/>
          <w:color w:val="auto"/>
          <w:sz w:val="28"/>
          <w:szCs w:val="28"/>
        </w:rPr>
        <w:t>须经出席会议会员代表的半数以上赞成，方能生效。修改章程、组织解散、负责人罢免等重大事宜，须经出席会议会员代表的2/3以上赞成，方能生效。</w:t>
      </w:r>
    </w:p>
    <w:p>
      <w:pPr>
        <w:tabs>
          <w:tab w:val="left" w:pos="1980"/>
        </w:tabs>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第三十一条</w:t>
      </w:r>
      <w:r>
        <w:rPr>
          <w:rFonts w:hint="eastAsia" w:ascii="宋体" w:hAnsi="宋体" w:eastAsia="宋体" w:cs="仿宋_gb2312"/>
          <w:color w:val="000000"/>
          <w:sz w:val="28"/>
          <w:szCs w:val="28"/>
        </w:rPr>
        <w:t xml:space="preserve">  会员代表可以书面委托其他人出席会议，被委托人应于会员代表大会前将书面授权委托书送交本会秘书处备案，并在授权范围内行使表决等权力。</w:t>
      </w:r>
    </w:p>
    <w:p>
      <w:pPr>
        <w:tabs>
          <w:tab w:val="left" w:pos="1980"/>
        </w:tabs>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第三十二条</w:t>
      </w:r>
      <w:r>
        <w:rPr>
          <w:rFonts w:hint="eastAsia" w:ascii="宋体" w:hAnsi="宋体" w:eastAsia="宋体" w:cs="仿宋_gb2312"/>
          <w:color w:val="000000"/>
          <w:sz w:val="28"/>
          <w:szCs w:val="28"/>
        </w:rPr>
        <w:t xml:space="preserve">  本会召开会员代表</w:t>
      </w:r>
      <w:r>
        <w:rPr>
          <w:rFonts w:hint="eastAsia" w:ascii="宋体" w:hAnsi="宋体" w:eastAsia="宋体" w:cs="仿宋_gb2312"/>
          <w:color w:val="auto"/>
          <w:sz w:val="28"/>
          <w:szCs w:val="28"/>
        </w:rPr>
        <w:t>大会，须提前5日将大会的</w:t>
      </w:r>
      <w:r>
        <w:rPr>
          <w:rFonts w:hint="eastAsia" w:ascii="宋体" w:hAnsi="宋体" w:eastAsia="宋体" w:cs="仿宋_gb2312"/>
          <w:color w:val="000000"/>
          <w:sz w:val="28"/>
          <w:szCs w:val="28"/>
        </w:rPr>
        <w:t>时间、地点和议题通知各会员（代表）。</w:t>
      </w:r>
    </w:p>
    <w:p>
      <w:pPr>
        <w:tabs>
          <w:tab w:val="left" w:pos="1980"/>
        </w:tabs>
        <w:adjustRightInd w:val="0"/>
        <w:snapToGrid w:val="0"/>
        <w:spacing w:line="480" w:lineRule="exact"/>
        <w:ind w:firstLine="562" w:firstLineChars="200"/>
        <w:rPr>
          <w:rFonts w:ascii="宋体" w:hAnsi="宋体" w:eastAsia="宋体" w:cs="仿宋_gb2312"/>
          <w:color w:val="auto"/>
          <w:sz w:val="28"/>
          <w:szCs w:val="28"/>
        </w:rPr>
      </w:pPr>
      <w:r>
        <w:rPr>
          <w:rFonts w:hint="eastAsia" w:ascii="宋体" w:hAnsi="宋体" w:eastAsia="宋体" w:cs="黑体"/>
          <w:b/>
          <w:color w:val="000000"/>
          <w:sz w:val="28"/>
          <w:szCs w:val="28"/>
        </w:rPr>
        <w:t>第三十三条</w:t>
      </w:r>
      <w:r>
        <w:rPr>
          <w:rFonts w:hint="eastAsia" w:ascii="宋体" w:hAnsi="宋体" w:eastAsia="宋体" w:cs="仿宋_gb2312"/>
          <w:color w:val="000000"/>
          <w:sz w:val="28"/>
          <w:szCs w:val="28"/>
        </w:rPr>
        <w:t xml:space="preserve">  本会设理事会。理事会为本会的执行机构，负责领导本会开展日常工作，对会员代表</w:t>
      </w:r>
      <w:r>
        <w:rPr>
          <w:rFonts w:hint="eastAsia" w:ascii="宋体" w:hAnsi="宋体" w:eastAsia="宋体" w:cs="仿宋_gb2312"/>
          <w:color w:val="auto"/>
          <w:sz w:val="28"/>
          <w:szCs w:val="28"/>
        </w:rPr>
        <w:t>大会负责。理事会组成成员（理事）由会员代表大会从会员中选举产生，数量</w:t>
      </w:r>
      <w:r>
        <w:rPr>
          <w:rFonts w:hint="eastAsia" w:ascii="宋体" w:hAnsi="宋体" w:eastAsia="宋体" w:cs="仿宋_gb2312"/>
          <w:color w:val="auto"/>
          <w:sz w:val="28"/>
          <w:szCs w:val="28"/>
          <w:lang w:eastAsia="zh-CN"/>
        </w:rPr>
        <w:t>不超过</w:t>
      </w:r>
      <w:r>
        <w:rPr>
          <w:rFonts w:hint="eastAsia" w:ascii="宋体" w:hAnsi="宋体" w:eastAsia="宋体" w:cs="仿宋_gb2312"/>
          <w:color w:val="auto"/>
          <w:sz w:val="28"/>
          <w:szCs w:val="28"/>
        </w:rPr>
        <w:t>会员总数的1/3。</w:t>
      </w:r>
    </w:p>
    <w:p>
      <w:pPr>
        <w:adjustRightInd w:val="0"/>
        <w:snapToGrid w:val="0"/>
        <w:spacing w:line="480" w:lineRule="exact"/>
        <w:ind w:firstLine="562" w:firstLineChars="200"/>
        <w:rPr>
          <w:rFonts w:ascii="宋体" w:hAnsi="宋体" w:eastAsia="宋体" w:cs="仿宋_gb2312"/>
          <w:color w:val="auto"/>
          <w:sz w:val="28"/>
          <w:szCs w:val="28"/>
          <w:u w:val="single"/>
        </w:rPr>
      </w:pPr>
      <w:r>
        <w:rPr>
          <w:rFonts w:hint="eastAsia" w:ascii="宋体" w:hAnsi="宋体" w:eastAsia="宋体" w:cs="黑体"/>
          <w:b/>
          <w:color w:val="000000"/>
          <w:sz w:val="28"/>
          <w:szCs w:val="28"/>
        </w:rPr>
        <w:t>第三十四条</w:t>
      </w:r>
      <w:r>
        <w:rPr>
          <w:rFonts w:hint="eastAsia" w:ascii="宋体" w:hAnsi="宋体" w:eastAsia="宋体" w:cs="仿宋_gb2312"/>
          <w:color w:val="000000"/>
          <w:sz w:val="28"/>
          <w:szCs w:val="28"/>
        </w:rPr>
        <w:t xml:space="preserve">  理事会理事任期五年。理事会到期应当召开会员代表大会进行换届选举。如因特殊情况不能按时换届的，应经本会理事会通过，报广东省发展和改革委员会审查同意，向广东省社会组织管理局申请，并经核准，可提前或延期换届。换届延期最长一般不超过一年。遇特殊情况，理事会认为有必要或者五分之一以上的会员提议，可召开临时会员代表大会。</w:t>
      </w:r>
    </w:p>
    <w:p>
      <w:pPr>
        <w:adjustRightInd w:val="0"/>
        <w:snapToGrid w:val="0"/>
        <w:spacing w:line="480" w:lineRule="exact"/>
        <w:ind w:firstLine="562" w:firstLineChars="200"/>
        <w:rPr>
          <w:rFonts w:ascii="宋体" w:hAnsi="宋体" w:eastAsia="宋体" w:cs="仿宋_gb2312"/>
          <w:color w:val="auto"/>
          <w:sz w:val="28"/>
          <w:szCs w:val="28"/>
        </w:rPr>
      </w:pPr>
      <w:r>
        <w:rPr>
          <w:rFonts w:hint="eastAsia" w:ascii="宋体" w:hAnsi="宋体" w:eastAsia="宋体" w:cs="黑体"/>
          <w:b/>
          <w:color w:val="auto"/>
          <w:sz w:val="28"/>
          <w:szCs w:val="28"/>
        </w:rPr>
        <w:t>第三十五条</w:t>
      </w:r>
      <w:r>
        <w:rPr>
          <w:rFonts w:hint="eastAsia" w:ascii="宋体" w:hAnsi="宋体" w:eastAsia="宋体" w:cs="仿宋_gb2312"/>
          <w:color w:val="auto"/>
          <w:sz w:val="28"/>
          <w:szCs w:val="28"/>
        </w:rPr>
        <w:t xml:space="preserve">  本会理事应当符合以下条件：</w:t>
      </w:r>
    </w:p>
    <w:p>
      <w:pPr>
        <w:adjustRightInd w:val="0"/>
        <w:snapToGrid w:val="0"/>
        <w:spacing w:line="480" w:lineRule="exact"/>
        <w:ind w:firstLine="560" w:firstLineChars="200"/>
        <w:rPr>
          <w:rFonts w:ascii="宋体" w:hAnsi="宋体" w:eastAsia="宋体" w:cs="仿宋_gb2312"/>
          <w:color w:val="auto"/>
          <w:sz w:val="28"/>
          <w:szCs w:val="28"/>
        </w:rPr>
      </w:pPr>
      <w:r>
        <w:rPr>
          <w:rFonts w:hint="eastAsia" w:ascii="宋体" w:hAnsi="宋体" w:eastAsia="宋体" w:cs="仿宋_gb2312"/>
          <w:color w:val="auto"/>
          <w:sz w:val="28"/>
          <w:szCs w:val="28"/>
        </w:rPr>
        <w:t>（一）具备会员资格；</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auto"/>
          <w:sz w:val="28"/>
          <w:szCs w:val="28"/>
        </w:rPr>
        <w:t>（二）在公共资源交易领域具有相当的规模或业绩，且有较强</w:t>
      </w:r>
      <w:r>
        <w:rPr>
          <w:rFonts w:hint="eastAsia" w:ascii="宋体" w:hAnsi="宋体" w:eastAsia="宋体" w:cs="仿宋_gb2312"/>
          <w:color w:val="000000"/>
          <w:sz w:val="28"/>
          <w:szCs w:val="28"/>
        </w:rPr>
        <w:t>的影响力和号召力；</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（三）诚信经营，没有违纪、违规记录</w:t>
      </w:r>
      <w:r>
        <w:rPr>
          <w:rFonts w:hint="eastAsia" w:ascii="宋体" w:hAnsi="宋体" w:eastAsia="宋体" w:cs="仿宋_gb2312"/>
          <w:color w:val="000000"/>
          <w:sz w:val="28"/>
          <w:szCs w:val="28"/>
          <w:lang w:eastAsia="zh-CN"/>
        </w:rPr>
        <w:t>。</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第三十六条</w:t>
      </w:r>
      <w:r>
        <w:rPr>
          <w:rFonts w:hint="eastAsia" w:ascii="宋体" w:hAnsi="宋体" w:eastAsia="宋体" w:cs="仿宋_gb2312"/>
          <w:color w:val="000000"/>
          <w:sz w:val="28"/>
          <w:szCs w:val="28"/>
        </w:rPr>
        <w:t xml:space="preserve">  本会理事会的职权是：</w:t>
      </w:r>
    </w:p>
    <w:p>
      <w:pPr>
        <w:numPr>
          <w:ilvl w:val="0"/>
          <w:numId w:val="0"/>
        </w:numPr>
        <w:adjustRightInd w:val="0"/>
        <w:snapToGrid w:val="0"/>
        <w:spacing w:line="480" w:lineRule="exact"/>
        <w:ind w:firstLine="560"/>
        <w:rPr>
          <w:rFonts w:hint="eastAsia" w:ascii="宋体" w:hAnsi="宋体" w:eastAsia="宋体" w:cs="仿宋_gb2312"/>
          <w:color w:val="auto"/>
          <w:sz w:val="28"/>
          <w:szCs w:val="28"/>
        </w:rPr>
      </w:pPr>
      <w:r>
        <w:rPr>
          <w:rFonts w:hint="eastAsia" w:ascii="宋体" w:hAnsi="宋体" w:eastAsia="宋体" w:cs="仿宋_gb2312"/>
          <w:color w:val="auto"/>
          <w:sz w:val="28"/>
          <w:szCs w:val="28"/>
          <w:lang w:val="en-US" w:eastAsia="zh-CN"/>
        </w:rPr>
        <w:t>（一）</w:t>
      </w:r>
      <w:r>
        <w:rPr>
          <w:rFonts w:hint="eastAsia" w:ascii="宋体" w:hAnsi="宋体" w:eastAsia="宋体" w:cs="仿宋_gb2312"/>
          <w:color w:val="auto"/>
          <w:sz w:val="28"/>
          <w:szCs w:val="28"/>
        </w:rPr>
        <w:t>筹备召开会员代表大会；</w:t>
      </w:r>
    </w:p>
    <w:p>
      <w:pPr>
        <w:numPr>
          <w:ilvl w:val="0"/>
          <w:numId w:val="0"/>
        </w:numPr>
        <w:adjustRightInd w:val="0"/>
        <w:snapToGrid w:val="0"/>
        <w:spacing w:line="480" w:lineRule="exact"/>
        <w:ind w:firstLine="560"/>
        <w:rPr>
          <w:rFonts w:ascii="宋体" w:hAnsi="宋体" w:eastAsia="宋体" w:cs="仿宋_gb2312"/>
          <w:color w:val="000000"/>
          <w:sz w:val="28"/>
          <w:szCs w:val="28"/>
        </w:rPr>
      </w:pPr>
      <w:r>
        <w:rPr>
          <w:rFonts w:hint="eastAsia" w:ascii="宋体" w:hAnsi="宋体" w:eastAsia="宋体" w:cs="仿宋_gb2312"/>
          <w:color w:val="000000"/>
          <w:sz w:val="28"/>
          <w:szCs w:val="28"/>
          <w:lang w:val="en-US" w:eastAsia="zh-CN"/>
        </w:rPr>
        <w:t>（二）</w:t>
      </w:r>
      <w:r>
        <w:rPr>
          <w:rFonts w:hint="eastAsia" w:ascii="宋体" w:hAnsi="宋体" w:eastAsia="宋体" w:cs="仿宋_gb2312"/>
          <w:color w:val="000000"/>
          <w:sz w:val="28"/>
          <w:szCs w:val="28"/>
        </w:rPr>
        <w:t>执行会员代表大会决议；</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（三）向会员代表大会提交工作报告和财务报告；</w:t>
      </w:r>
    </w:p>
    <w:p>
      <w:pPr>
        <w:adjustRightInd w:val="0"/>
        <w:snapToGrid w:val="0"/>
        <w:spacing w:line="480" w:lineRule="exact"/>
        <w:ind w:firstLine="560" w:firstLineChars="200"/>
        <w:rPr>
          <w:rFonts w:ascii="宋体" w:hAnsi="宋体" w:eastAsia="宋体" w:cs="仿宋_gb2312"/>
          <w:color w:val="auto"/>
          <w:sz w:val="28"/>
          <w:szCs w:val="28"/>
        </w:rPr>
      </w:pPr>
      <w:r>
        <w:rPr>
          <w:rFonts w:hint="eastAsia" w:ascii="宋体" w:hAnsi="宋体" w:eastAsia="宋体" w:cs="仿宋_gb2312"/>
          <w:color w:val="000000"/>
          <w:sz w:val="28"/>
          <w:szCs w:val="28"/>
        </w:rPr>
        <w:t>（四）向</w:t>
      </w:r>
      <w:r>
        <w:rPr>
          <w:rFonts w:hint="eastAsia" w:ascii="宋体" w:hAnsi="宋体" w:eastAsia="宋体" w:cs="仿宋_gb2312"/>
          <w:color w:val="auto"/>
          <w:sz w:val="28"/>
          <w:szCs w:val="28"/>
        </w:rPr>
        <w:t>会员代表大会推荐理事、常务理事</w:t>
      </w:r>
      <w:r>
        <w:rPr>
          <w:rFonts w:hint="eastAsia" w:ascii="宋体" w:hAnsi="宋体" w:eastAsia="宋体" w:cs="仿宋_gb2312"/>
          <w:color w:val="auto"/>
          <w:sz w:val="28"/>
          <w:szCs w:val="28"/>
          <w:lang w:eastAsia="zh-CN"/>
        </w:rPr>
        <w:t>、</w:t>
      </w:r>
      <w:r>
        <w:rPr>
          <w:rFonts w:hint="eastAsia" w:ascii="宋体" w:hAnsi="宋体" w:eastAsia="宋体" w:cs="仿宋_gb2312"/>
          <w:color w:val="auto"/>
          <w:sz w:val="28"/>
          <w:szCs w:val="28"/>
        </w:rPr>
        <w:t>秘书长、副会长和会长</w:t>
      </w:r>
      <w:r>
        <w:rPr>
          <w:rFonts w:hint="eastAsia" w:ascii="宋体" w:hAnsi="宋体" w:eastAsia="宋体" w:cs="仿宋_gb2312"/>
          <w:color w:val="auto"/>
          <w:sz w:val="28"/>
          <w:szCs w:val="28"/>
          <w:lang w:eastAsia="zh-CN"/>
        </w:rPr>
        <w:t>的</w:t>
      </w:r>
      <w:r>
        <w:rPr>
          <w:rFonts w:hint="eastAsia" w:ascii="宋体" w:hAnsi="宋体" w:eastAsia="宋体" w:cs="仿宋_gb2312"/>
          <w:color w:val="auto"/>
          <w:sz w:val="28"/>
          <w:szCs w:val="28"/>
        </w:rPr>
        <w:t>候选人或罢免人名单；</w:t>
      </w:r>
    </w:p>
    <w:p>
      <w:pPr>
        <w:adjustRightInd w:val="0"/>
        <w:snapToGrid w:val="0"/>
        <w:spacing w:line="480" w:lineRule="exact"/>
        <w:ind w:firstLine="560" w:firstLineChars="200"/>
        <w:rPr>
          <w:rFonts w:ascii="宋体" w:hAnsi="宋体" w:eastAsia="宋体" w:cs="仿宋_gb2312"/>
          <w:color w:val="FF0000"/>
          <w:sz w:val="28"/>
          <w:szCs w:val="28"/>
        </w:rPr>
      </w:pPr>
      <w:r>
        <w:rPr>
          <w:rFonts w:hint="eastAsia" w:ascii="宋体" w:hAnsi="宋体" w:eastAsia="宋体" w:cs="仿宋_gb2312"/>
          <w:sz w:val="28"/>
          <w:szCs w:val="28"/>
        </w:rPr>
        <w:t>（五）决</w:t>
      </w:r>
      <w:r>
        <w:rPr>
          <w:rFonts w:hint="eastAsia" w:ascii="宋体" w:hAnsi="宋体" w:eastAsia="宋体" w:cs="仿宋_gb2312"/>
          <w:color w:val="000000"/>
          <w:sz w:val="28"/>
          <w:szCs w:val="28"/>
        </w:rPr>
        <w:t>定会员的吸收或除名，增补理事、常务理事、副会长；</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（六）制定内部管理制度；</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（七）拟定年度财务预决算，领导本会各机构开展工作；</w:t>
      </w:r>
    </w:p>
    <w:p>
      <w:pPr>
        <w:adjustRightInd w:val="0"/>
        <w:snapToGrid w:val="0"/>
        <w:spacing w:line="480" w:lineRule="exact"/>
        <w:ind w:firstLine="560" w:firstLineChars="200"/>
        <w:rPr>
          <w:rFonts w:hint="eastAsia" w:ascii="宋体" w:hAnsi="宋体" w:eastAsia="宋体" w:cs="仿宋_gb2312"/>
          <w:color w:val="000000"/>
          <w:sz w:val="28"/>
          <w:szCs w:val="28"/>
        </w:rPr>
      </w:pPr>
      <w:r>
        <w:rPr>
          <w:rFonts w:hint="eastAsia" w:ascii="宋体" w:hAnsi="宋体" w:eastAsia="宋体" w:cs="仿宋_gb2312"/>
          <w:color w:val="000000"/>
          <w:sz w:val="28"/>
          <w:szCs w:val="28"/>
        </w:rPr>
        <w:t>（八）表决内设机构、分支机构、代表机构的设立、变更和终止</w:t>
      </w:r>
      <w:r>
        <w:rPr>
          <w:rFonts w:hint="eastAsia" w:ascii="宋体" w:hAnsi="宋体" w:eastAsia="宋体" w:cs="仿宋_gb2312"/>
          <w:color w:val="000000"/>
          <w:sz w:val="28"/>
          <w:szCs w:val="28"/>
          <w:lang w:eastAsia="zh-CN"/>
        </w:rPr>
        <w:t>；</w:t>
      </w:r>
    </w:p>
    <w:p>
      <w:pPr>
        <w:numPr>
          <w:ilvl w:val="0"/>
          <w:numId w:val="3"/>
        </w:numPr>
        <w:adjustRightInd w:val="0"/>
        <w:snapToGrid w:val="0"/>
        <w:spacing w:line="480" w:lineRule="exact"/>
        <w:ind w:firstLine="560" w:firstLineChars="200"/>
        <w:rPr>
          <w:rFonts w:hint="eastAsia" w:ascii="宋体" w:hAnsi="宋体" w:eastAsia="宋体" w:cs="仿宋_gb2312"/>
          <w:color w:val="000000"/>
          <w:sz w:val="28"/>
          <w:szCs w:val="28"/>
          <w:lang w:eastAsia="zh-CN"/>
        </w:rPr>
      </w:pPr>
      <w:r>
        <w:rPr>
          <w:rFonts w:hint="eastAsia" w:ascii="宋体" w:hAnsi="宋体" w:eastAsia="宋体" w:cs="仿宋_gb2312"/>
          <w:color w:val="000000"/>
          <w:sz w:val="28"/>
          <w:szCs w:val="28"/>
        </w:rPr>
        <w:t>表决</w:t>
      </w:r>
      <w:r>
        <w:rPr>
          <w:rFonts w:hint="eastAsia" w:ascii="宋体" w:hAnsi="宋体" w:eastAsia="宋体" w:cs="仿宋_gb2312"/>
          <w:color w:val="000000"/>
          <w:sz w:val="28"/>
          <w:szCs w:val="28"/>
          <w:lang w:eastAsia="zh-CN"/>
        </w:rPr>
        <w:t>副秘书长和各机构</w:t>
      </w:r>
      <w:r>
        <w:rPr>
          <w:rFonts w:hint="eastAsia" w:ascii="宋体" w:hAnsi="宋体" w:eastAsia="宋体" w:cs="仿宋_gb2312"/>
          <w:color w:val="000000"/>
          <w:sz w:val="28"/>
          <w:szCs w:val="28"/>
        </w:rPr>
        <w:t>负责人</w:t>
      </w:r>
      <w:r>
        <w:rPr>
          <w:rFonts w:hint="eastAsia" w:ascii="宋体" w:hAnsi="宋体" w:eastAsia="宋体" w:cs="仿宋_gb2312"/>
          <w:color w:val="000000"/>
          <w:sz w:val="28"/>
          <w:szCs w:val="28"/>
          <w:lang w:eastAsia="zh-CN"/>
        </w:rPr>
        <w:t>、专职工作人员</w:t>
      </w:r>
      <w:r>
        <w:rPr>
          <w:rFonts w:hint="eastAsia" w:ascii="宋体" w:hAnsi="宋体" w:eastAsia="宋体" w:cs="仿宋_gb2312"/>
          <w:color w:val="000000"/>
          <w:sz w:val="28"/>
          <w:szCs w:val="28"/>
        </w:rPr>
        <w:t>聘免；</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w:t>
      </w:r>
      <w:r>
        <w:rPr>
          <w:rFonts w:hint="eastAsia" w:ascii="宋体" w:hAnsi="宋体" w:eastAsia="宋体" w:cs="仿宋_gb2312"/>
          <w:color w:val="000000"/>
          <w:sz w:val="28"/>
          <w:szCs w:val="28"/>
          <w:lang w:eastAsia="zh-CN"/>
        </w:rPr>
        <w:t>十</w:t>
      </w:r>
      <w:r>
        <w:rPr>
          <w:rFonts w:hint="eastAsia" w:ascii="宋体" w:hAnsi="宋体" w:eastAsia="宋体" w:cs="仿宋_gb2312"/>
          <w:color w:val="000000"/>
          <w:sz w:val="28"/>
          <w:szCs w:val="28"/>
        </w:rPr>
        <w:t>）审议秘书长的工作报告，检查秘书长的工作；</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（十</w:t>
      </w:r>
      <w:r>
        <w:rPr>
          <w:rFonts w:hint="eastAsia" w:ascii="宋体" w:hAnsi="宋体" w:eastAsia="宋体" w:cs="仿宋_gb2312"/>
          <w:color w:val="000000"/>
          <w:sz w:val="28"/>
          <w:szCs w:val="28"/>
          <w:lang w:eastAsia="zh-CN"/>
        </w:rPr>
        <w:t>一</w:t>
      </w:r>
      <w:r>
        <w:rPr>
          <w:rFonts w:hint="eastAsia" w:ascii="宋体" w:hAnsi="宋体" w:eastAsia="宋体" w:cs="仿宋_gb2312"/>
          <w:color w:val="000000"/>
          <w:sz w:val="28"/>
          <w:szCs w:val="28"/>
        </w:rPr>
        <w:t>）</w:t>
      </w:r>
      <w:r>
        <w:rPr>
          <w:rFonts w:hint="eastAsia" w:ascii="宋体" w:hAnsi="宋体" w:eastAsia="宋体" w:cs="仿宋_gb2312"/>
          <w:sz w:val="28"/>
          <w:szCs w:val="28"/>
        </w:rPr>
        <w:t>改变或者撤销常务理事会不适当的决定；</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（十</w:t>
      </w:r>
      <w:r>
        <w:rPr>
          <w:rFonts w:hint="eastAsia" w:ascii="宋体" w:hAnsi="宋体" w:eastAsia="宋体" w:cs="仿宋_gb2312"/>
          <w:color w:val="000000"/>
          <w:sz w:val="28"/>
          <w:szCs w:val="28"/>
          <w:lang w:eastAsia="zh-CN"/>
        </w:rPr>
        <w:t>二</w:t>
      </w:r>
      <w:r>
        <w:rPr>
          <w:rFonts w:hint="eastAsia" w:ascii="宋体" w:hAnsi="宋体" w:eastAsia="宋体" w:cs="仿宋_gb2312"/>
          <w:color w:val="000000"/>
          <w:sz w:val="28"/>
          <w:szCs w:val="28"/>
        </w:rPr>
        <w:t>）表决其他重大事项。</w:t>
      </w:r>
    </w:p>
    <w:p>
      <w:pPr>
        <w:adjustRightInd w:val="0"/>
        <w:snapToGrid w:val="0"/>
        <w:spacing w:line="480" w:lineRule="exact"/>
        <w:rPr>
          <w:rFonts w:ascii="宋体" w:hAnsi="宋体" w:eastAsia="宋体" w:cs="仿宋_gb2312"/>
          <w:color w:val="auto"/>
          <w:sz w:val="28"/>
          <w:szCs w:val="28"/>
        </w:rPr>
      </w:pPr>
      <w:r>
        <w:rPr>
          <w:rFonts w:hint="eastAsia" w:ascii="宋体" w:hAnsi="宋体" w:eastAsia="宋体" w:cs="仿宋_gb2312"/>
          <w:color w:val="000000"/>
          <w:sz w:val="28"/>
          <w:szCs w:val="28"/>
        </w:rPr>
        <w:t xml:space="preserve">  </w:t>
      </w:r>
      <w:r>
        <w:rPr>
          <w:rFonts w:hint="eastAsia" w:ascii="宋体" w:hAnsi="宋体" w:eastAsia="宋体" w:cs="仿宋_gb2312"/>
          <w:color w:val="auto"/>
          <w:sz w:val="28"/>
          <w:szCs w:val="28"/>
        </w:rPr>
        <w:t xml:space="preserve">  其中：增补理事、常务理事、副会长，须经下一次会员代表大会确认。</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auto"/>
          <w:sz w:val="28"/>
          <w:szCs w:val="28"/>
        </w:rPr>
        <w:t>第三十七条</w:t>
      </w:r>
      <w:r>
        <w:rPr>
          <w:rFonts w:hint="eastAsia" w:ascii="宋体" w:hAnsi="宋体" w:eastAsia="宋体" w:cs="仿宋_gb2312"/>
          <w:color w:val="auto"/>
          <w:sz w:val="28"/>
          <w:szCs w:val="28"/>
        </w:rPr>
        <w:t xml:space="preserve"> 理事会每年至少召开1次会议。理</w:t>
      </w:r>
      <w:r>
        <w:rPr>
          <w:rFonts w:hint="eastAsia" w:ascii="宋体" w:hAnsi="宋体" w:eastAsia="宋体" w:cs="仿宋_gb2312"/>
          <w:color w:val="000000"/>
          <w:sz w:val="28"/>
          <w:szCs w:val="28"/>
        </w:rPr>
        <w:t>事会会议由会长负责召集和主持。会长因故不能出席会议的，由会长授权的副会长或秘书长主持。理事会会议，应由理事本人出席。理事因故不能出席，须书面委托其他理事代为出席，委托书中应载明授权事项。</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有下列情形之一的，会长应在5个工作日内召集理事会临时会议：</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（一）会长认为必要时；</w:t>
      </w:r>
    </w:p>
    <w:p>
      <w:pPr>
        <w:adjustRightInd w:val="0"/>
        <w:snapToGrid w:val="0"/>
        <w:spacing w:line="480" w:lineRule="exact"/>
        <w:ind w:firstLine="560" w:firstLineChars="200"/>
        <w:rPr>
          <w:rFonts w:ascii="宋体" w:hAnsi="宋体" w:eastAsia="宋体" w:cs="仿宋_gb2312"/>
          <w:color w:val="auto"/>
          <w:sz w:val="28"/>
          <w:szCs w:val="28"/>
        </w:rPr>
      </w:pPr>
      <w:r>
        <w:rPr>
          <w:rFonts w:hint="eastAsia" w:ascii="宋体" w:hAnsi="宋体" w:eastAsia="宋体" w:cs="仿宋_gb2312"/>
          <w:color w:val="000000"/>
          <w:sz w:val="28"/>
          <w:szCs w:val="28"/>
        </w:rPr>
        <w:t>（二）</w:t>
      </w:r>
      <w:r>
        <w:rPr>
          <w:rFonts w:hint="eastAsia" w:ascii="宋体" w:hAnsi="宋体" w:eastAsia="宋体" w:cs="仿宋_gb2312"/>
          <w:color w:val="000000"/>
          <w:sz w:val="28"/>
          <w:szCs w:val="28"/>
          <w:lang w:val="en-US" w:eastAsia="zh-CN"/>
        </w:rPr>
        <w:t>1/3</w:t>
      </w:r>
      <w:r>
        <w:rPr>
          <w:rFonts w:hint="eastAsia" w:ascii="宋体" w:hAnsi="宋体" w:eastAsia="宋体" w:cs="仿宋_gb2312"/>
          <w:color w:val="000000"/>
          <w:sz w:val="28"/>
          <w:szCs w:val="28"/>
        </w:rPr>
        <w:t>以上理事</w:t>
      </w:r>
      <w:r>
        <w:rPr>
          <w:rFonts w:hint="eastAsia" w:ascii="宋体" w:hAnsi="宋体" w:eastAsia="宋体" w:cs="仿宋_gb2312"/>
          <w:color w:val="auto"/>
          <w:sz w:val="28"/>
          <w:szCs w:val="28"/>
        </w:rPr>
        <w:t>联名书面提议时；</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auto"/>
          <w:sz w:val="28"/>
          <w:szCs w:val="28"/>
        </w:rPr>
        <w:t>（三）</w:t>
      </w:r>
      <w:r>
        <w:rPr>
          <w:rFonts w:hint="eastAsia" w:ascii="宋体" w:hAnsi="宋体" w:eastAsia="宋体" w:cs="仿宋_gb2312"/>
          <w:color w:val="auto"/>
          <w:sz w:val="28"/>
          <w:szCs w:val="28"/>
          <w:lang w:val="en-US" w:eastAsia="zh-CN"/>
        </w:rPr>
        <w:t>1/2</w:t>
      </w:r>
      <w:r>
        <w:rPr>
          <w:rFonts w:hint="eastAsia" w:ascii="宋体" w:hAnsi="宋体" w:eastAsia="宋体" w:cs="仿宋_gb2312"/>
          <w:color w:val="auto"/>
          <w:sz w:val="28"/>
          <w:szCs w:val="28"/>
        </w:rPr>
        <w:t>以上监事联名书面提</w:t>
      </w:r>
      <w:r>
        <w:rPr>
          <w:rFonts w:hint="eastAsia" w:ascii="宋体" w:hAnsi="宋体" w:eastAsia="宋体" w:cs="仿宋_gb2312"/>
          <w:color w:val="000000"/>
          <w:sz w:val="28"/>
          <w:szCs w:val="28"/>
        </w:rPr>
        <w:t>议时。</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提议召开理事会临时会议的提议者</w:t>
      </w:r>
      <w:r>
        <w:rPr>
          <w:rFonts w:hint="eastAsia" w:ascii="宋体" w:hAnsi="宋体" w:eastAsia="宋体" w:cs="仿宋_gb2312"/>
          <w:color w:val="auto"/>
          <w:sz w:val="28"/>
          <w:szCs w:val="28"/>
        </w:rPr>
        <w:t>均应书面提</w:t>
      </w:r>
      <w:r>
        <w:rPr>
          <w:rFonts w:hint="eastAsia" w:ascii="宋体" w:hAnsi="宋体" w:eastAsia="宋体" w:cs="仿宋_gb2312"/>
          <w:color w:val="000000"/>
          <w:sz w:val="28"/>
          <w:szCs w:val="28"/>
        </w:rPr>
        <w:t>出事由及议题。</w:t>
      </w:r>
    </w:p>
    <w:p>
      <w:pPr>
        <w:adjustRightInd w:val="0"/>
        <w:snapToGrid w:val="0"/>
        <w:spacing w:line="480" w:lineRule="exact"/>
        <w:ind w:firstLine="562" w:firstLineChars="200"/>
        <w:rPr>
          <w:rFonts w:ascii="宋体" w:hAnsi="宋体" w:eastAsia="宋体" w:cs="仿宋_gb2312"/>
          <w:color w:val="auto"/>
          <w:sz w:val="28"/>
          <w:szCs w:val="28"/>
        </w:rPr>
      </w:pPr>
      <w:r>
        <w:rPr>
          <w:rFonts w:hint="eastAsia" w:ascii="宋体" w:hAnsi="宋体" w:eastAsia="宋体" w:cs="黑体"/>
          <w:b/>
          <w:sz w:val="28"/>
          <w:szCs w:val="28"/>
        </w:rPr>
        <w:t>第三十八条</w:t>
      </w:r>
      <w:r>
        <w:rPr>
          <w:rFonts w:hint="eastAsia" w:ascii="宋体" w:hAnsi="宋体" w:eastAsia="宋体" w:cs="仿宋_gb2312"/>
          <w:color w:val="FF0000"/>
          <w:sz w:val="28"/>
          <w:szCs w:val="28"/>
        </w:rPr>
        <w:t xml:space="preserve">  </w:t>
      </w:r>
      <w:r>
        <w:rPr>
          <w:rFonts w:hint="eastAsia" w:ascii="宋体" w:hAnsi="宋体" w:eastAsia="宋体" w:cs="仿宋_gb2312"/>
          <w:color w:val="auto"/>
          <w:spacing w:val="-5"/>
          <w:sz w:val="28"/>
          <w:szCs w:val="28"/>
        </w:rPr>
        <w:t>理事会会议应当有会议记录，并在会后形成会议纪要，</w:t>
      </w:r>
      <w:r>
        <w:rPr>
          <w:rFonts w:hint="eastAsia" w:ascii="宋体" w:hAnsi="宋体" w:eastAsia="宋体" w:cs="仿宋_gb2312"/>
          <w:color w:val="auto"/>
          <w:spacing w:val="-5"/>
          <w:sz w:val="28"/>
          <w:szCs w:val="28"/>
          <w:lang w:eastAsia="zh-CN"/>
        </w:rPr>
        <w:t>出席会议的理事有权要求在会议记要上对其在会议上的发言作出说明性记载，</w:t>
      </w:r>
      <w:r>
        <w:rPr>
          <w:rFonts w:hint="eastAsia" w:ascii="宋体" w:hAnsi="宋体" w:eastAsia="宋体" w:cs="仿宋_gb2312"/>
          <w:color w:val="auto"/>
          <w:spacing w:val="-5"/>
          <w:sz w:val="28"/>
          <w:szCs w:val="28"/>
        </w:rPr>
        <w:t>经</w:t>
      </w:r>
      <w:r>
        <w:rPr>
          <w:rFonts w:hint="eastAsia" w:ascii="宋体" w:hAnsi="宋体" w:eastAsia="宋体" w:cs="仿宋_gb2312"/>
          <w:color w:val="auto"/>
          <w:spacing w:val="-5"/>
          <w:sz w:val="28"/>
          <w:szCs w:val="28"/>
          <w:lang w:eastAsia="zh-CN"/>
        </w:rPr>
        <w:t>会长、秘书长、</w:t>
      </w:r>
      <w:r>
        <w:rPr>
          <w:rFonts w:hint="eastAsia" w:ascii="宋体" w:hAnsi="宋体" w:eastAsia="宋体" w:cs="仿宋_gb2312"/>
          <w:color w:val="auto"/>
          <w:spacing w:val="-5"/>
          <w:sz w:val="28"/>
          <w:szCs w:val="28"/>
        </w:rPr>
        <w:t>监事签字确认。</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第三十九条</w:t>
      </w:r>
      <w:r>
        <w:rPr>
          <w:rFonts w:hint="eastAsia" w:ascii="宋体" w:hAnsi="宋体" w:eastAsia="宋体" w:cs="仿宋_gb2312"/>
          <w:color w:val="000000"/>
          <w:sz w:val="28"/>
          <w:szCs w:val="28"/>
        </w:rPr>
        <w:t xml:space="preserve">  理事会会议须</w:t>
      </w:r>
      <w:r>
        <w:rPr>
          <w:rFonts w:hint="eastAsia" w:ascii="宋体" w:hAnsi="宋体" w:eastAsia="宋体" w:cs="仿宋_gb2312"/>
          <w:color w:val="auto"/>
          <w:sz w:val="28"/>
          <w:szCs w:val="28"/>
        </w:rPr>
        <w:t>有3/4以上理事出席方能召开；理事会决议须经到会2/3以上理事通过方为有</w:t>
      </w:r>
      <w:r>
        <w:rPr>
          <w:rFonts w:hint="eastAsia" w:ascii="宋体" w:hAnsi="宋体" w:eastAsia="宋体" w:cs="仿宋_gb2312"/>
          <w:color w:val="000000"/>
          <w:sz w:val="28"/>
          <w:szCs w:val="28"/>
        </w:rPr>
        <w:t>效。</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第四十条</w:t>
      </w:r>
      <w:r>
        <w:rPr>
          <w:rFonts w:hint="eastAsia" w:ascii="宋体" w:hAnsi="宋体" w:eastAsia="宋体" w:cs="仿宋_gb2312"/>
          <w:color w:val="000000"/>
          <w:sz w:val="28"/>
          <w:szCs w:val="28"/>
        </w:rPr>
        <w:t xml:space="preserve">  本会设常务理事会，是理事会的常设机构，由会长、副会长、秘书长、常务理</w:t>
      </w:r>
      <w:r>
        <w:rPr>
          <w:rFonts w:hint="eastAsia" w:ascii="宋体" w:hAnsi="宋体" w:eastAsia="宋体" w:cs="仿宋_gb2312"/>
          <w:color w:val="auto"/>
          <w:sz w:val="28"/>
          <w:szCs w:val="28"/>
        </w:rPr>
        <w:t>事组成。本会</w:t>
      </w:r>
      <w:r>
        <w:rPr>
          <w:rFonts w:hint="eastAsia" w:ascii="宋体" w:hAnsi="宋体" w:eastAsia="宋体"/>
          <w:color w:val="auto"/>
          <w:sz w:val="28"/>
          <w:szCs w:val="28"/>
          <w:shd w:val="clear" w:color="090000" w:fill="FFFFFF"/>
        </w:rPr>
        <w:t>常务理事会成员不少于30名。</w:t>
      </w:r>
      <w:r>
        <w:rPr>
          <w:rFonts w:hint="eastAsia" w:ascii="宋体" w:hAnsi="宋体" w:eastAsia="宋体" w:cs="仿宋_gb2312"/>
          <w:color w:val="auto"/>
          <w:sz w:val="28"/>
          <w:szCs w:val="28"/>
        </w:rPr>
        <w:t>常</w:t>
      </w:r>
      <w:r>
        <w:rPr>
          <w:rFonts w:hint="eastAsia" w:ascii="宋体" w:hAnsi="宋体" w:eastAsia="宋体" w:cs="仿宋_gb2312"/>
          <w:color w:val="000000"/>
          <w:sz w:val="28"/>
          <w:szCs w:val="28"/>
        </w:rPr>
        <w:t>务理事会在理事会闭会期间行使本章程第三十六条第</w:t>
      </w:r>
      <w:r>
        <w:rPr>
          <w:rFonts w:hint="eastAsia" w:ascii="宋体" w:hAnsi="宋体" w:eastAsia="宋体" w:cs="仿宋_gb2312"/>
          <w:color w:val="000000"/>
          <w:sz w:val="28"/>
          <w:szCs w:val="28"/>
          <w:lang w:eastAsia="zh-CN"/>
        </w:rPr>
        <w:t>（</w:t>
      </w:r>
      <w:r>
        <w:rPr>
          <w:rFonts w:hint="eastAsia" w:ascii="宋体" w:hAnsi="宋体" w:eastAsia="宋体" w:cs="仿宋_gb2312"/>
          <w:color w:val="000000"/>
          <w:sz w:val="28"/>
          <w:szCs w:val="28"/>
        </w:rPr>
        <w:t>二</w:t>
      </w:r>
      <w:r>
        <w:rPr>
          <w:rFonts w:hint="eastAsia" w:ascii="宋体" w:hAnsi="宋体" w:eastAsia="宋体" w:cs="仿宋_gb2312"/>
          <w:color w:val="000000"/>
          <w:sz w:val="28"/>
          <w:szCs w:val="28"/>
          <w:lang w:eastAsia="zh-CN"/>
        </w:rPr>
        <w:t>）</w:t>
      </w:r>
      <w:r>
        <w:rPr>
          <w:rFonts w:hint="eastAsia" w:ascii="宋体" w:hAnsi="宋体" w:eastAsia="宋体" w:cs="仿宋_gb2312"/>
          <w:color w:val="000000"/>
          <w:sz w:val="28"/>
          <w:szCs w:val="28"/>
        </w:rPr>
        <w:t>、</w:t>
      </w:r>
      <w:r>
        <w:rPr>
          <w:rFonts w:hint="eastAsia" w:ascii="宋体" w:hAnsi="宋体" w:eastAsia="宋体" w:cs="仿宋_gb2312"/>
          <w:color w:val="000000"/>
          <w:sz w:val="28"/>
          <w:szCs w:val="28"/>
          <w:lang w:eastAsia="zh-CN"/>
        </w:rPr>
        <w:t>（</w:t>
      </w:r>
      <w:r>
        <w:rPr>
          <w:rFonts w:hint="eastAsia" w:ascii="宋体" w:hAnsi="宋体" w:eastAsia="宋体" w:cs="仿宋_gb2312"/>
          <w:color w:val="000000"/>
          <w:sz w:val="28"/>
          <w:szCs w:val="28"/>
        </w:rPr>
        <w:t>三</w:t>
      </w:r>
      <w:r>
        <w:rPr>
          <w:rFonts w:hint="eastAsia" w:ascii="宋体" w:hAnsi="宋体" w:eastAsia="宋体" w:cs="仿宋_gb2312"/>
          <w:color w:val="000000"/>
          <w:sz w:val="28"/>
          <w:szCs w:val="28"/>
          <w:lang w:eastAsia="zh-CN"/>
        </w:rPr>
        <w:t>）</w:t>
      </w:r>
      <w:r>
        <w:rPr>
          <w:rFonts w:hint="eastAsia" w:ascii="宋体" w:hAnsi="宋体" w:eastAsia="宋体" w:cs="仿宋_gb2312"/>
          <w:color w:val="000000"/>
          <w:sz w:val="28"/>
          <w:szCs w:val="28"/>
        </w:rPr>
        <w:t>、</w:t>
      </w:r>
      <w:r>
        <w:rPr>
          <w:rFonts w:hint="eastAsia" w:ascii="宋体" w:hAnsi="宋体" w:eastAsia="宋体" w:cs="仿宋_gb2312"/>
          <w:color w:val="000000"/>
          <w:sz w:val="28"/>
          <w:szCs w:val="28"/>
          <w:lang w:eastAsia="zh-CN"/>
        </w:rPr>
        <w:t>（</w:t>
      </w:r>
      <w:r>
        <w:rPr>
          <w:rFonts w:hint="eastAsia" w:ascii="宋体" w:hAnsi="宋体" w:eastAsia="宋体" w:cs="仿宋_gb2312"/>
          <w:color w:val="000000"/>
          <w:sz w:val="28"/>
          <w:szCs w:val="28"/>
        </w:rPr>
        <w:t>六</w:t>
      </w:r>
      <w:r>
        <w:rPr>
          <w:rFonts w:hint="eastAsia" w:ascii="宋体" w:hAnsi="宋体" w:eastAsia="宋体" w:cs="仿宋_gb2312"/>
          <w:color w:val="000000"/>
          <w:sz w:val="28"/>
          <w:szCs w:val="28"/>
          <w:lang w:eastAsia="zh-CN"/>
        </w:rPr>
        <w:t>）</w:t>
      </w:r>
      <w:r>
        <w:rPr>
          <w:rFonts w:hint="eastAsia" w:ascii="宋体" w:hAnsi="宋体" w:eastAsia="宋体" w:cs="仿宋_gb2312"/>
          <w:color w:val="000000"/>
          <w:sz w:val="28"/>
          <w:szCs w:val="28"/>
        </w:rPr>
        <w:t>、</w:t>
      </w:r>
      <w:r>
        <w:rPr>
          <w:rFonts w:hint="eastAsia" w:ascii="宋体" w:hAnsi="宋体" w:eastAsia="宋体" w:cs="仿宋_gb2312"/>
          <w:color w:val="000000"/>
          <w:sz w:val="28"/>
          <w:szCs w:val="28"/>
          <w:lang w:eastAsia="zh-CN"/>
        </w:rPr>
        <w:t>（</w:t>
      </w:r>
      <w:r>
        <w:rPr>
          <w:rFonts w:hint="eastAsia" w:ascii="宋体" w:hAnsi="宋体" w:eastAsia="宋体" w:cs="仿宋_gb2312"/>
          <w:color w:val="000000"/>
          <w:sz w:val="28"/>
          <w:szCs w:val="28"/>
        </w:rPr>
        <w:t>七</w:t>
      </w:r>
      <w:r>
        <w:rPr>
          <w:rFonts w:hint="eastAsia" w:ascii="宋体" w:hAnsi="宋体" w:eastAsia="宋体" w:cs="仿宋_gb2312"/>
          <w:color w:val="000000"/>
          <w:sz w:val="28"/>
          <w:szCs w:val="28"/>
          <w:lang w:eastAsia="zh-CN"/>
        </w:rPr>
        <w:t>）</w:t>
      </w:r>
      <w:r>
        <w:rPr>
          <w:rFonts w:hint="eastAsia" w:ascii="宋体" w:hAnsi="宋体" w:eastAsia="宋体" w:cs="仿宋_gb2312"/>
          <w:color w:val="000000"/>
          <w:sz w:val="28"/>
          <w:szCs w:val="28"/>
        </w:rPr>
        <w:t>、</w:t>
      </w:r>
      <w:r>
        <w:rPr>
          <w:rFonts w:hint="eastAsia" w:ascii="宋体" w:hAnsi="宋体" w:eastAsia="宋体" w:cs="仿宋_gb2312"/>
          <w:color w:val="000000"/>
          <w:sz w:val="28"/>
          <w:szCs w:val="28"/>
          <w:lang w:eastAsia="zh-CN"/>
        </w:rPr>
        <w:t>（</w:t>
      </w:r>
      <w:r>
        <w:rPr>
          <w:rFonts w:hint="eastAsia" w:ascii="宋体" w:hAnsi="宋体" w:eastAsia="宋体" w:cs="仿宋_gb2312"/>
          <w:color w:val="000000"/>
          <w:sz w:val="28"/>
          <w:szCs w:val="28"/>
        </w:rPr>
        <w:t>八</w:t>
      </w:r>
      <w:r>
        <w:rPr>
          <w:rFonts w:hint="eastAsia" w:ascii="宋体" w:hAnsi="宋体" w:eastAsia="宋体" w:cs="仿宋_gb2312"/>
          <w:color w:val="000000"/>
          <w:sz w:val="28"/>
          <w:szCs w:val="28"/>
          <w:lang w:eastAsia="zh-CN"/>
        </w:rPr>
        <w:t>）</w:t>
      </w:r>
      <w:r>
        <w:rPr>
          <w:rFonts w:hint="eastAsia" w:ascii="宋体" w:hAnsi="宋体" w:eastAsia="宋体" w:cs="仿宋_gb2312"/>
          <w:color w:val="000000"/>
          <w:sz w:val="28"/>
          <w:szCs w:val="28"/>
        </w:rPr>
        <w:t>、</w:t>
      </w:r>
      <w:r>
        <w:rPr>
          <w:rFonts w:hint="eastAsia" w:ascii="宋体" w:hAnsi="宋体" w:eastAsia="宋体" w:cs="仿宋_gb2312"/>
          <w:color w:val="000000"/>
          <w:sz w:val="28"/>
          <w:szCs w:val="28"/>
          <w:lang w:eastAsia="zh-CN"/>
        </w:rPr>
        <w:t>（</w:t>
      </w:r>
      <w:r>
        <w:rPr>
          <w:rFonts w:hint="eastAsia" w:ascii="宋体" w:hAnsi="宋体" w:eastAsia="宋体" w:cs="仿宋_gb2312"/>
          <w:color w:val="000000"/>
          <w:sz w:val="28"/>
          <w:szCs w:val="28"/>
        </w:rPr>
        <w:t>九</w:t>
      </w:r>
      <w:r>
        <w:rPr>
          <w:rFonts w:hint="eastAsia" w:ascii="宋体" w:hAnsi="宋体" w:eastAsia="宋体" w:cs="仿宋_gb2312"/>
          <w:color w:val="000000"/>
          <w:sz w:val="28"/>
          <w:szCs w:val="28"/>
          <w:lang w:eastAsia="zh-CN"/>
        </w:rPr>
        <w:t>）</w:t>
      </w:r>
      <w:r>
        <w:rPr>
          <w:rFonts w:hint="eastAsia" w:ascii="宋体" w:hAnsi="宋体" w:eastAsia="宋体" w:cs="仿宋_gb2312"/>
          <w:color w:val="000000"/>
          <w:sz w:val="28"/>
          <w:szCs w:val="28"/>
        </w:rPr>
        <w:t>项的职权，对理事会负责。常务理事会与理事会任期一致。</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第四十一条</w:t>
      </w:r>
      <w:r>
        <w:rPr>
          <w:rFonts w:hint="eastAsia" w:ascii="宋体" w:hAnsi="宋体" w:eastAsia="宋体" w:cs="仿宋_gb2312"/>
          <w:color w:val="000000"/>
          <w:sz w:val="28"/>
          <w:szCs w:val="28"/>
        </w:rPr>
        <w:t xml:space="preserve">  常务理事会每半年至少召开1次会议，情况特殊可随时召开。</w:t>
      </w:r>
    </w:p>
    <w:p>
      <w:pPr>
        <w:adjustRightInd w:val="0"/>
        <w:snapToGrid w:val="0"/>
        <w:spacing w:line="480" w:lineRule="exact"/>
        <w:ind w:firstLine="562" w:firstLineChars="200"/>
        <w:rPr>
          <w:rFonts w:ascii="宋体" w:hAnsi="宋体" w:eastAsia="宋体" w:cs="仿宋_gb2312"/>
          <w:color w:val="auto"/>
          <w:sz w:val="28"/>
          <w:szCs w:val="28"/>
        </w:rPr>
      </w:pPr>
      <w:r>
        <w:rPr>
          <w:rFonts w:hint="eastAsia" w:ascii="宋体" w:hAnsi="宋体" w:eastAsia="宋体" w:cs="黑体"/>
          <w:b/>
          <w:color w:val="000000"/>
          <w:sz w:val="28"/>
          <w:szCs w:val="28"/>
        </w:rPr>
        <w:t>第四十二条</w:t>
      </w:r>
      <w:r>
        <w:rPr>
          <w:rFonts w:hint="eastAsia" w:ascii="宋体" w:hAnsi="宋体" w:eastAsia="宋体" w:cs="仿宋_gb2312"/>
          <w:color w:val="000000"/>
          <w:sz w:val="28"/>
          <w:szCs w:val="28"/>
        </w:rPr>
        <w:t xml:space="preserve">  常务理事会会议由会长</w:t>
      </w:r>
      <w:r>
        <w:rPr>
          <w:rFonts w:hint="eastAsia" w:ascii="宋体" w:hAnsi="宋体" w:eastAsia="宋体" w:cs="仿宋_gb2312"/>
          <w:color w:val="auto"/>
          <w:sz w:val="28"/>
          <w:szCs w:val="28"/>
        </w:rPr>
        <w:t>负责召集和主持。经会长或者有1/3以上常务理事或者1/2以上监事提议，应当召开常务理事会会议。</w:t>
      </w:r>
    </w:p>
    <w:p>
      <w:pPr>
        <w:adjustRightInd w:val="0"/>
        <w:snapToGrid w:val="0"/>
        <w:spacing w:line="480" w:lineRule="exact"/>
        <w:ind w:firstLine="560" w:firstLineChars="200"/>
        <w:rPr>
          <w:rFonts w:ascii="宋体" w:hAnsi="宋体" w:eastAsia="宋体" w:cs="仿宋_gb2312"/>
          <w:color w:val="auto"/>
          <w:sz w:val="28"/>
          <w:szCs w:val="28"/>
        </w:rPr>
      </w:pPr>
      <w:r>
        <w:rPr>
          <w:rFonts w:hint="eastAsia" w:ascii="宋体" w:hAnsi="宋体" w:eastAsia="宋体" w:cs="仿宋_gb2312"/>
          <w:color w:val="auto"/>
          <w:sz w:val="28"/>
          <w:szCs w:val="28"/>
        </w:rPr>
        <w:t>常务理事、监事提议召开常务理事会会议的，应有联名签署并载明事由及议题的书面建议。</w:t>
      </w:r>
    </w:p>
    <w:p>
      <w:pPr>
        <w:adjustRightInd w:val="0"/>
        <w:snapToGrid w:val="0"/>
        <w:spacing w:line="480" w:lineRule="exact"/>
        <w:ind w:firstLine="562" w:firstLineChars="200"/>
        <w:rPr>
          <w:rFonts w:ascii="宋体" w:hAnsi="宋体" w:eastAsia="宋体" w:cs="仿宋_gb2312"/>
          <w:color w:val="auto"/>
          <w:sz w:val="28"/>
          <w:szCs w:val="28"/>
        </w:rPr>
      </w:pPr>
      <w:r>
        <w:rPr>
          <w:rFonts w:hint="eastAsia" w:ascii="宋体" w:hAnsi="宋体" w:eastAsia="宋体" w:cs="黑体"/>
          <w:b/>
          <w:color w:val="000000"/>
          <w:sz w:val="28"/>
          <w:szCs w:val="28"/>
        </w:rPr>
        <w:t>第四十三条</w:t>
      </w:r>
      <w:r>
        <w:rPr>
          <w:rFonts w:hint="eastAsia" w:ascii="宋体" w:hAnsi="宋体" w:eastAsia="宋体" w:cs="仿宋_gb2312"/>
          <w:color w:val="000000"/>
          <w:sz w:val="28"/>
          <w:szCs w:val="28"/>
        </w:rPr>
        <w:t xml:space="preserve">  常务理事会会议，应由常务理事本人出席。常务理事因故不能出席，可以书面委托其他常务理事代为出席，委托书中应载明授权事项。常务理事会会议应当有会议记录，会后形成会议纪</w:t>
      </w:r>
      <w:r>
        <w:rPr>
          <w:rFonts w:hint="eastAsia" w:ascii="宋体" w:hAnsi="宋体" w:eastAsia="宋体" w:cs="仿宋_gb2312"/>
          <w:color w:val="auto"/>
          <w:sz w:val="28"/>
          <w:szCs w:val="28"/>
        </w:rPr>
        <w:t>要，经</w:t>
      </w:r>
      <w:r>
        <w:rPr>
          <w:rFonts w:hint="eastAsia" w:ascii="宋体" w:hAnsi="宋体" w:eastAsia="宋体" w:cs="仿宋_gb2312"/>
          <w:color w:val="auto"/>
          <w:sz w:val="28"/>
          <w:szCs w:val="28"/>
          <w:lang w:eastAsia="zh-CN"/>
        </w:rPr>
        <w:t>会长、秘书长、</w:t>
      </w:r>
      <w:r>
        <w:rPr>
          <w:rFonts w:hint="eastAsia" w:ascii="宋体" w:hAnsi="宋体" w:eastAsia="宋体" w:cs="仿宋_gb2312"/>
          <w:color w:val="auto"/>
          <w:sz w:val="28"/>
          <w:szCs w:val="28"/>
        </w:rPr>
        <w:t>监事签字确认。</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第四十四条</w:t>
      </w:r>
      <w:r>
        <w:rPr>
          <w:rFonts w:hint="eastAsia" w:ascii="宋体" w:hAnsi="宋体" w:eastAsia="宋体" w:cs="仿宋_gb2312"/>
          <w:color w:val="000000"/>
          <w:sz w:val="28"/>
          <w:szCs w:val="28"/>
        </w:rPr>
        <w:t xml:space="preserve">  常务理事会须</w:t>
      </w:r>
      <w:r>
        <w:rPr>
          <w:rFonts w:hint="eastAsia" w:ascii="宋体" w:hAnsi="宋体" w:eastAsia="宋体" w:cs="仿宋_gb2312"/>
          <w:color w:val="auto"/>
          <w:sz w:val="28"/>
          <w:szCs w:val="28"/>
        </w:rPr>
        <w:t>有2/3以上常务理事出席方为有效，其决议须经到会2/3以上常务理事赞成，方</w:t>
      </w:r>
      <w:r>
        <w:rPr>
          <w:rFonts w:hint="eastAsia" w:ascii="宋体" w:hAnsi="宋体" w:eastAsia="宋体" w:cs="仿宋_gb2312"/>
          <w:color w:val="000000"/>
          <w:sz w:val="28"/>
          <w:szCs w:val="28"/>
        </w:rPr>
        <w:t>能生效。</w:t>
      </w:r>
    </w:p>
    <w:p>
      <w:pPr>
        <w:adjustRightInd w:val="0"/>
        <w:snapToGrid w:val="0"/>
        <w:spacing w:line="480" w:lineRule="exact"/>
        <w:ind w:firstLine="562" w:firstLineChars="200"/>
        <w:rPr>
          <w:rFonts w:ascii="宋体" w:hAnsi="宋体" w:eastAsia="宋体" w:cs="仿宋_gb2312"/>
          <w:color w:val="auto"/>
          <w:sz w:val="28"/>
          <w:szCs w:val="28"/>
        </w:rPr>
      </w:pPr>
      <w:r>
        <w:rPr>
          <w:rFonts w:hint="eastAsia" w:ascii="宋体" w:hAnsi="宋体" w:eastAsia="宋体" w:cs="黑体"/>
          <w:b/>
          <w:color w:val="000000"/>
          <w:sz w:val="28"/>
          <w:szCs w:val="28"/>
        </w:rPr>
        <w:t>第四十五条</w:t>
      </w:r>
      <w:r>
        <w:rPr>
          <w:rFonts w:hint="eastAsia" w:ascii="宋体" w:hAnsi="宋体" w:eastAsia="宋体" w:cs="仿宋_gb2312"/>
          <w:color w:val="000000"/>
          <w:sz w:val="28"/>
          <w:szCs w:val="28"/>
        </w:rPr>
        <w:t xml:space="preserve">  </w:t>
      </w:r>
      <w:r>
        <w:rPr>
          <w:rFonts w:hint="eastAsia" w:ascii="宋体" w:hAnsi="宋体" w:eastAsia="宋体" w:cs="仿宋_gb2312"/>
          <w:color w:val="auto"/>
          <w:sz w:val="28"/>
          <w:szCs w:val="28"/>
        </w:rPr>
        <w:t>本会设监事会，由5名监事组成，其中设监事长1名，监事4名。监事会任期与理事会任期一致，期满可以连任，但不超过两届。</w:t>
      </w:r>
    </w:p>
    <w:p>
      <w:pPr>
        <w:adjustRightInd w:val="0"/>
        <w:snapToGrid w:val="0"/>
        <w:spacing w:line="480" w:lineRule="exact"/>
        <w:ind w:firstLine="560" w:firstLineChars="200"/>
        <w:rPr>
          <w:rFonts w:ascii="宋体" w:hAnsi="宋体" w:eastAsia="宋体" w:cs="仿宋_gb2312"/>
          <w:color w:val="auto"/>
          <w:sz w:val="28"/>
          <w:szCs w:val="28"/>
        </w:rPr>
      </w:pPr>
      <w:r>
        <w:rPr>
          <w:rFonts w:hint="eastAsia" w:ascii="宋体" w:hAnsi="宋体" w:eastAsia="宋体" w:cs="仿宋_gb2312"/>
          <w:color w:val="auto"/>
          <w:sz w:val="28"/>
          <w:szCs w:val="28"/>
        </w:rPr>
        <w:t>监事长和监事由会员代表大会从会员中选举产生，本会的会长、副会长、理事、常务理事、秘书长、常务副秘书长、副秘书长和财务人员不得兼任监事。</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第四十六条</w:t>
      </w:r>
      <w:r>
        <w:rPr>
          <w:rFonts w:hint="eastAsia" w:ascii="宋体" w:hAnsi="宋体" w:eastAsia="宋体" w:cs="仿宋_gb2312"/>
          <w:color w:val="000000"/>
          <w:sz w:val="28"/>
          <w:szCs w:val="28"/>
        </w:rPr>
        <w:t xml:space="preserve">  监事行使下列职权：</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（一）列席理事会、常务理事</w:t>
      </w:r>
      <w:r>
        <w:rPr>
          <w:rFonts w:hint="eastAsia" w:ascii="宋体" w:hAnsi="宋体" w:eastAsia="宋体" w:cs="仿宋_gb2312"/>
          <w:color w:val="000000"/>
          <w:sz w:val="28"/>
          <w:szCs w:val="28"/>
          <w:lang w:eastAsia="zh-CN"/>
        </w:rPr>
        <w:t>会</w:t>
      </w:r>
      <w:r>
        <w:rPr>
          <w:rFonts w:hint="eastAsia" w:ascii="宋体" w:hAnsi="宋体" w:eastAsia="宋体" w:cs="仿宋_gb2312"/>
          <w:color w:val="000000"/>
          <w:sz w:val="28"/>
          <w:szCs w:val="28"/>
        </w:rPr>
        <w:t>，对理事会、常务理事会</w:t>
      </w:r>
      <w:r>
        <w:rPr>
          <w:rFonts w:hint="eastAsia" w:ascii="宋体" w:hAnsi="宋体" w:eastAsia="宋体" w:cs="仿宋_gb2312"/>
          <w:color w:val="auto"/>
          <w:sz w:val="28"/>
          <w:szCs w:val="28"/>
        </w:rPr>
        <w:t>、会长</w:t>
      </w:r>
      <w:r>
        <w:rPr>
          <w:rFonts w:hint="eastAsia" w:ascii="宋体" w:hAnsi="宋体" w:eastAsia="宋体" w:cs="仿宋_gb2312"/>
          <w:color w:val="auto"/>
          <w:sz w:val="28"/>
          <w:szCs w:val="28"/>
          <w:lang w:eastAsia="zh-CN"/>
        </w:rPr>
        <w:t>办公</w:t>
      </w:r>
      <w:r>
        <w:rPr>
          <w:rFonts w:hint="eastAsia" w:ascii="宋体" w:hAnsi="宋体" w:eastAsia="宋体" w:cs="仿宋_gb2312"/>
          <w:color w:val="auto"/>
          <w:sz w:val="28"/>
          <w:szCs w:val="28"/>
        </w:rPr>
        <w:t>会</w:t>
      </w:r>
      <w:r>
        <w:rPr>
          <w:rFonts w:hint="eastAsia" w:ascii="宋体" w:hAnsi="宋体" w:eastAsia="宋体" w:cs="仿宋_gb2312"/>
          <w:color w:val="auto"/>
          <w:sz w:val="28"/>
          <w:szCs w:val="28"/>
          <w:lang w:eastAsia="zh-CN"/>
        </w:rPr>
        <w:t>议的</w:t>
      </w:r>
      <w:r>
        <w:rPr>
          <w:rFonts w:hint="eastAsia" w:ascii="宋体" w:hAnsi="宋体" w:eastAsia="宋体" w:cs="仿宋_gb2312"/>
          <w:color w:val="auto"/>
          <w:sz w:val="28"/>
          <w:szCs w:val="28"/>
        </w:rPr>
        <w:t>决</w:t>
      </w:r>
      <w:r>
        <w:rPr>
          <w:rFonts w:hint="eastAsia" w:ascii="宋体" w:hAnsi="宋体" w:eastAsia="宋体" w:cs="仿宋_gb2312"/>
          <w:color w:val="000000"/>
          <w:sz w:val="28"/>
          <w:szCs w:val="28"/>
        </w:rPr>
        <w:t>议事项及秘书处工作事项提出质询或建议；</w:t>
      </w:r>
    </w:p>
    <w:p>
      <w:pPr>
        <w:adjustRightInd w:val="0"/>
        <w:snapToGrid w:val="0"/>
        <w:spacing w:line="480" w:lineRule="exact"/>
        <w:ind w:firstLine="560" w:firstLineChars="200"/>
        <w:rPr>
          <w:rFonts w:hint="eastAsia" w:ascii="宋体" w:hAnsi="宋体" w:eastAsia="宋体" w:cs="仿宋_gb2312"/>
          <w:color w:val="000000"/>
          <w:sz w:val="28"/>
          <w:szCs w:val="28"/>
        </w:rPr>
      </w:pPr>
      <w:r>
        <w:rPr>
          <w:rFonts w:hint="eastAsia" w:ascii="宋体" w:hAnsi="宋体" w:eastAsia="宋体" w:cs="仿宋_gb2312"/>
          <w:color w:val="000000"/>
          <w:sz w:val="28"/>
          <w:szCs w:val="28"/>
        </w:rPr>
        <w:t>（二）对理事、常务理事、秘书长、副会长、会长履行本会职责的行为进行监督，对违反法律法规和本会章程或者会员代表大会决议的有关人员，提出依规处理或按程序罢免的意见和建议；</w:t>
      </w:r>
    </w:p>
    <w:p>
      <w:pPr>
        <w:adjustRightInd w:val="0"/>
        <w:snapToGrid w:val="0"/>
        <w:spacing w:line="480" w:lineRule="exact"/>
        <w:ind w:firstLine="560" w:firstLineChars="200"/>
        <w:rPr>
          <w:rFonts w:hint="eastAsia" w:ascii="宋体" w:hAnsi="宋体" w:eastAsia="宋体" w:cs="仿宋_gb2312"/>
          <w:color w:val="000000"/>
          <w:sz w:val="28"/>
          <w:szCs w:val="28"/>
        </w:rPr>
      </w:pPr>
      <w:r>
        <w:rPr>
          <w:rFonts w:hint="eastAsia" w:ascii="宋体" w:hAnsi="宋体" w:eastAsia="宋体" w:cs="仿宋_gb2312"/>
          <w:color w:val="000000"/>
          <w:sz w:val="28"/>
          <w:szCs w:val="28"/>
        </w:rPr>
        <w:t>（三）向</w:t>
      </w:r>
      <w:r>
        <w:rPr>
          <w:rFonts w:hint="eastAsia" w:ascii="宋体" w:hAnsi="宋体" w:eastAsia="宋体" w:cs="仿宋_gb2312"/>
          <w:color w:val="auto"/>
          <w:sz w:val="28"/>
          <w:szCs w:val="28"/>
        </w:rPr>
        <w:t>会员代表大会推荐</w:t>
      </w:r>
      <w:r>
        <w:rPr>
          <w:rFonts w:hint="eastAsia" w:ascii="宋体" w:hAnsi="宋体" w:eastAsia="宋体" w:cs="仿宋_gb2312"/>
          <w:color w:val="auto"/>
          <w:sz w:val="28"/>
          <w:szCs w:val="28"/>
          <w:lang w:eastAsia="zh-CN"/>
        </w:rPr>
        <w:t>监事和监事长的</w:t>
      </w:r>
      <w:r>
        <w:rPr>
          <w:rFonts w:hint="eastAsia" w:ascii="宋体" w:hAnsi="宋体" w:eastAsia="宋体" w:cs="仿宋_gb2312"/>
          <w:color w:val="auto"/>
          <w:sz w:val="28"/>
          <w:szCs w:val="28"/>
        </w:rPr>
        <w:t>候选人或罢免人名单；</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（四）检查本会的财务报告，向会员代表大会报告监事工作和提出建议；</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w:t>
      </w:r>
      <w:r>
        <w:rPr>
          <w:rFonts w:hint="eastAsia" w:ascii="宋体" w:hAnsi="宋体" w:eastAsia="宋体" w:cs="仿宋_gb2312"/>
          <w:color w:val="000000"/>
          <w:sz w:val="28"/>
          <w:szCs w:val="28"/>
          <w:lang w:eastAsia="zh-CN"/>
        </w:rPr>
        <w:t>五</w:t>
      </w:r>
      <w:r>
        <w:rPr>
          <w:rFonts w:hint="eastAsia" w:ascii="宋体" w:hAnsi="宋体" w:eastAsia="宋体" w:cs="仿宋_gb2312"/>
          <w:color w:val="000000"/>
          <w:sz w:val="28"/>
          <w:szCs w:val="28"/>
        </w:rPr>
        <w:t>）对本会有关人员损害本会利益的行为，予以指出和纠正</w:t>
      </w:r>
      <w:r>
        <w:rPr>
          <w:rFonts w:hint="eastAsia" w:ascii="宋体" w:hAnsi="宋体" w:eastAsia="宋体" w:cs="仿宋_gb2312"/>
          <w:color w:val="000000"/>
          <w:sz w:val="28"/>
          <w:szCs w:val="28"/>
          <w:lang w:eastAsia="zh-CN"/>
        </w:rPr>
        <w:t>；</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w:t>
      </w:r>
      <w:r>
        <w:rPr>
          <w:rFonts w:hint="eastAsia" w:ascii="宋体" w:hAnsi="宋体" w:eastAsia="宋体" w:cs="仿宋_gb2312"/>
          <w:color w:val="000000"/>
          <w:sz w:val="28"/>
          <w:szCs w:val="28"/>
          <w:lang w:eastAsia="zh-CN"/>
        </w:rPr>
        <w:t>六</w:t>
      </w:r>
      <w:r>
        <w:rPr>
          <w:rFonts w:hint="eastAsia" w:ascii="宋体" w:hAnsi="宋体" w:eastAsia="宋体" w:cs="仿宋_gb2312"/>
          <w:color w:val="000000"/>
          <w:sz w:val="28"/>
          <w:szCs w:val="28"/>
        </w:rPr>
        <w:t>）</w:t>
      </w:r>
      <w:r>
        <w:rPr>
          <w:rFonts w:hint="eastAsia" w:ascii="宋体" w:hAnsi="宋体" w:eastAsia="宋体" w:cs="仿宋_gb2312"/>
          <w:color w:val="auto"/>
          <w:sz w:val="28"/>
          <w:szCs w:val="28"/>
        </w:rPr>
        <w:t>向广东省发展和改革委员会、广东省社会组织管理局以及税务、会计主管部门反</w:t>
      </w:r>
      <w:r>
        <w:rPr>
          <w:rFonts w:hint="eastAsia" w:ascii="宋体" w:hAnsi="宋体" w:eastAsia="宋体" w:cs="仿宋_gb2312"/>
          <w:color w:val="000000"/>
          <w:sz w:val="28"/>
          <w:szCs w:val="28"/>
        </w:rPr>
        <w:t>映本会工作中存在的问题；</w:t>
      </w:r>
      <w:r>
        <w:rPr>
          <w:rFonts w:ascii="宋体" w:hAnsi="宋体" w:eastAsia="宋体" w:cs="仿宋_gb2312"/>
          <w:color w:val="000000"/>
          <w:sz w:val="28"/>
          <w:szCs w:val="28"/>
        </w:rPr>
        <w:t xml:space="preserve"> </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w:t>
      </w:r>
      <w:r>
        <w:rPr>
          <w:rFonts w:hint="eastAsia" w:ascii="宋体" w:hAnsi="宋体" w:eastAsia="宋体" w:cs="仿宋_gb2312"/>
          <w:color w:val="000000"/>
          <w:sz w:val="28"/>
          <w:szCs w:val="28"/>
          <w:lang w:eastAsia="zh-CN"/>
        </w:rPr>
        <w:t>七</w:t>
      </w:r>
      <w:r>
        <w:rPr>
          <w:rFonts w:hint="eastAsia" w:ascii="宋体" w:hAnsi="宋体" w:eastAsia="宋体" w:cs="仿宋_gb2312"/>
          <w:color w:val="000000"/>
          <w:sz w:val="28"/>
          <w:szCs w:val="28"/>
        </w:rPr>
        <w:t>）依法依章、公平公正协调处理本会内部矛盾，提出召开理事会、常务理事会协调、表决有关事项的议案。</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w:t>
      </w:r>
      <w:r>
        <w:rPr>
          <w:rFonts w:hint="eastAsia" w:ascii="宋体" w:hAnsi="宋体" w:eastAsia="宋体" w:cs="仿宋_gb2312"/>
          <w:color w:val="000000"/>
          <w:sz w:val="28"/>
          <w:szCs w:val="28"/>
          <w:lang w:eastAsia="zh-CN"/>
        </w:rPr>
        <w:t>八</w:t>
      </w:r>
      <w:r>
        <w:rPr>
          <w:rFonts w:hint="eastAsia" w:ascii="宋体" w:hAnsi="宋体" w:eastAsia="宋体" w:cs="仿宋_gb2312"/>
          <w:color w:val="000000"/>
          <w:sz w:val="28"/>
          <w:szCs w:val="28"/>
        </w:rPr>
        <w:t>）维护本会及本会会员的权益；</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w:t>
      </w:r>
      <w:r>
        <w:rPr>
          <w:rFonts w:hint="eastAsia" w:ascii="宋体" w:hAnsi="宋体" w:eastAsia="宋体" w:cs="仿宋_gb2312"/>
          <w:color w:val="000000"/>
          <w:sz w:val="28"/>
          <w:szCs w:val="28"/>
          <w:lang w:eastAsia="zh-CN"/>
        </w:rPr>
        <w:t>九</w:t>
      </w:r>
      <w:r>
        <w:rPr>
          <w:rFonts w:hint="eastAsia" w:ascii="宋体" w:hAnsi="宋体" w:eastAsia="宋体" w:cs="仿宋_gb2312"/>
          <w:color w:val="000000"/>
          <w:sz w:val="28"/>
          <w:szCs w:val="28"/>
        </w:rPr>
        <w:t>）决定其他应由监事会审议的事项。</w:t>
      </w:r>
    </w:p>
    <w:p>
      <w:pPr>
        <w:adjustRightInd w:val="0"/>
        <w:snapToGrid w:val="0"/>
        <w:spacing w:line="480" w:lineRule="exact"/>
        <w:ind w:firstLine="562" w:firstLineChars="200"/>
        <w:rPr>
          <w:rFonts w:ascii="宋体" w:hAnsi="宋体" w:eastAsia="宋体" w:cs="仿宋_gb2312"/>
          <w:color w:val="auto"/>
          <w:sz w:val="28"/>
          <w:szCs w:val="28"/>
        </w:rPr>
      </w:pPr>
      <w:r>
        <w:rPr>
          <w:rFonts w:hint="eastAsia" w:ascii="宋体" w:hAnsi="宋体" w:eastAsia="宋体" w:cs="黑体"/>
          <w:b/>
          <w:color w:val="000000"/>
          <w:sz w:val="28"/>
          <w:szCs w:val="28"/>
        </w:rPr>
        <w:t>第四十七条</w:t>
      </w:r>
      <w:r>
        <w:rPr>
          <w:rFonts w:hint="eastAsia" w:ascii="宋体" w:hAnsi="宋体" w:eastAsia="宋体" w:cs="黑体"/>
          <w:color w:val="000000"/>
          <w:sz w:val="28"/>
          <w:szCs w:val="28"/>
        </w:rPr>
        <w:t xml:space="preserve"> </w:t>
      </w:r>
      <w:r>
        <w:rPr>
          <w:rFonts w:hint="eastAsia" w:ascii="宋体" w:hAnsi="宋体" w:eastAsia="宋体" w:cs="仿宋_gb2312"/>
          <w:color w:val="000000"/>
          <w:sz w:val="28"/>
          <w:szCs w:val="28"/>
        </w:rPr>
        <w:t xml:space="preserve"> 监事长主持监事会工作。监事</w:t>
      </w:r>
      <w:r>
        <w:rPr>
          <w:rFonts w:hint="eastAsia" w:ascii="宋体" w:hAnsi="宋体" w:eastAsia="宋体" w:cs="仿宋_gb2312"/>
          <w:color w:val="auto"/>
          <w:sz w:val="28"/>
          <w:szCs w:val="28"/>
        </w:rPr>
        <w:t>会会议每半年至少召开1次。监事会议须有2/3以上监事出席方能召开，其决议须经全体监事2/3赞成，方为有效。</w:t>
      </w:r>
    </w:p>
    <w:p>
      <w:pPr>
        <w:adjustRightInd w:val="0"/>
        <w:snapToGrid w:val="0"/>
        <w:spacing w:line="480" w:lineRule="exact"/>
        <w:ind w:firstLine="560" w:firstLineChars="200"/>
        <w:rPr>
          <w:rFonts w:ascii="宋体" w:hAnsi="宋体" w:eastAsia="宋体" w:cs="仿宋_gb2312"/>
          <w:color w:val="auto"/>
          <w:sz w:val="28"/>
          <w:szCs w:val="28"/>
        </w:rPr>
      </w:pPr>
      <w:r>
        <w:rPr>
          <w:rFonts w:hint="eastAsia" w:ascii="宋体" w:hAnsi="宋体" w:eastAsia="宋体" w:cs="仿宋_gb2312"/>
          <w:color w:val="auto"/>
          <w:sz w:val="28"/>
          <w:szCs w:val="28"/>
        </w:rPr>
        <w:t>监事会的决议事项应当作出书面记录或形成会议纪要，并经全体监事签字确认。</w:t>
      </w:r>
      <w:r>
        <w:rPr>
          <w:rFonts w:hint="eastAsia" w:ascii="宋体" w:hAnsi="宋体" w:eastAsia="宋体" w:cs="仿宋_gb2312"/>
          <w:color w:val="auto"/>
          <w:sz w:val="28"/>
          <w:szCs w:val="28"/>
          <w:lang w:eastAsia="zh-CN"/>
        </w:rPr>
        <w:t>监事可以要求在会议记录</w:t>
      </w:r>
      <w:r>
        <w:rPr>
          <w:rFonts w:hint="eastAsia" w:ascii="宋体" w:hAnsi="宋体" w:eastAsia="宋体" w:cs="仿宋_gb2312"/>
          <w:color w:val="auto"/>
          <w:sz w:val="28"/>
          <w:szCs w:val="28"/>
        </w:rPr>
        <w:t>或</w:t>
      </w:r>
      <w:r>
        <w:rPr>
          <w:rFonts w:hint="eastAsia" w:ascii="宋体" w:hAnsi="宋体" w:eastAsia="宋体" w:cs="仿宋_gb2312"/>
          <w:color w:val="auto"/>
          <w:sz w:val="28"/>
          <w:szCs w:val="28"/>
          <w:lang w:eastAsia="zh-CN"/>
        </w:rPr>
        <w:t>纪要上对其在会议上的发言作出说明性记载。</w:t>
      </w:r>
      <w:r>
        <w:rPr>
          <w:rFonts w:hint="eastAsia" w:ascii="宋体" w:hAnsi="宋体" w:eastAsia="宋体" w:cs="仿宋_gb2312"/>
          <w:color w:val="auto"/>
          <w:sz w:val="28"/>
          <w:szCs w:val="28"/>
        </w:rPr>
        <w:t>监事会决议和会议</w:t>
      </w:r>
      <w:r>
        <w:rPr>
          <w:rFonts w:hint="eastAsia" w:ascii="宋体" w:hAnsi="宋体" w:eastAsia="宋体" w:cs="仿宋_gb2312"/>
          <w:color w:val="auto"/>
          <w:sz w:val="28"/>
          <w:szCs w:val="28"/>
          <w:lang w:eastAsia="zh-CN"/>
        </w:rPr>
        <w:t>记录、</w:t>
      </w:r>
      <w:r>
        <w:rPr>
          <w:rFonts w:hint="eastAsia" w:ascii="宋体" w:hAnsi="宋体" w:eastAsia="宋体" w:cs="仿宋_gb2312"/>
          <w:color w:val="auto"/>
          <w:sz w:val="28"/>
          <w:szCs w:val="28"/>
        </w:rPr>
        <w:t>纪要应妥善保管，并向全体会员公开。</w:t>
      </w:r>
    </w:p>
    <w:p>
      <w:pPr>
        <w:adjustRightInd w:val="0"/>
        <w:snapToGrid w:val="0"/>
        <w:spacing w:line="480" w:lineRule="exact"/>
        <w:ind w:firstLine="562" w:firstLineChars="200"/>
        <w:rPr>
          <w:rFonts w:hint="eastAsia" w:ascii="宋体" w:hAnsi="宋体" w:eastAsia="宋体" w:cs="仿宋_gb2312"/>
          <w:color w:val="000000"/>
          <w:sz w:val="28"/>
          <w:szCs w:val="28"/>
        </w:rPr>
      </w:pPr>
      <w:r>
        <w:rPr>
          <w:rFonts w:hint="eastAsia" w:ascii="宋体" w:hAnsi="宋体" w:eastAsia="宋体" w:cs="黑体"/>
          <w:b/>
          <w:color w:val="000000"/>
          <w:sz w:val="28"/>
          <w:szCs w:val="28"/>
        </w:rPr>
        <w:t>第四十八条</w:t>
      </w:r>
      <w:r>
        <w:rPr>
          <w:rFonts w:hint="eastAsia" w:ascii="宋体" w:hAnsi="宋体" w:eastAsia="宋体" w:cs="仿宋_gb2312"/>
          <w:color w:val="000000"/>
          <w:sz w:val="28"/>
          <w:szCs w:val="28"/>
        </w:rPr>
        <w:t xml:space="preserve">  本会常设秘书处，作为理事会的日常办事机构，负责处理理事会日常事</w:t>
      </w:r>
      <w:r>
        <w:rPr>
          <w:rFonts w:hint="eastAsia" w:ascii="宋体" w:hAnsi="宋体" w:eastAsia="宋体" w:cs="仿宋_gb2312"/>
          <w:color w:val="auto"/>
          <w:sz w:val="28"/>
          <w:szCs w:val="28"/>
        </w:rPr>
        <w:t>务性工作。</w:t>
      </w:r>
      <w:r>
        <w:rPr>
          <w:rFonts w:hint="eastAsia" w:ascii="宋体" w:hAnsi="宋体" w:eastAsia="宋体" w:cs="仿宋_gb2312"/>
          <w:color w:val="auto"/>
          <w:sz w:val="28"/>
          <w:szCs w:val="28"/>
          <w:lang w:eastAsia="zh-CN"/>
        </w:rPr>
        <w:t>秘书处实行秘书长负责制，并设常务副秘书长</w:t>
      </w:r>
      <w:r>
        <w:rPr>
          <w:rFonts w:hint="eastAsia" w:ascii="宋体" w:hAnsi="宋体" w:eastAsia="宋体" w:cs="仿宋_gb2312"/>
          <w:color w:val="auto"/>
          <w:sz w:val="28"/>
          <w:szCs w:val="28"/>
          <w:lang w:val="en-US" w:eastAsia="zh-CN"/>
        </w:rPr>
        <w:t>1名，副秘书长4名。</w:t>
      </w:r>
      <w:r>
        <w:rPr>
          <w:rFonts w:hint="eastAsia" w:ascii="宋体" w:hAnsi="宋体" w:eastAsia="宋体" w:cs="仿宋_gb2312"/>
          <w:color w:val="auto"/>
          <w:sz w:val="28"/>
          <w:szCs w:val="28"/>
        </w:rPr>
        <w:t>秘书处应聘</w:t>
      </w:r>
      <w:r>
        <w:rPr>
          <w:rFonts w:hint="eastAsia" w:ascii="宋体" w:hAnsi="宋体" w:eastAsia="宋体" w:cs="仿宋_gb2312"/>
          <w:color w:val="000000"/>
          <w:sz w:val="28"/>
          <w:szCs w:val="28"/>
        </w:rPr>
        <w:t>请</w:t>
      </w:r>
      <w:r>
        <w:rPr>
          <w:rFonts w:hint="eastAsia" w:ascii="宋体" w:hAnsi="宋体" w:eastAsia="宋体" w:cs="仿宋_gb2312"/>
          <w:color w:val="000000"/>
          <w:sz w:val="28"/>
          <w:szCs w:val="28"/>
          <w:lang w:eastAsia="zh-CN"/>
        </w:rPr>
        <w:t>合适的</w:t>
      </w:r>
      <w:r>
        <w:rPr>
          <w:rFonts w:hint="eastAsia" w:ascii="宋体" w:hAnsi="宋体" w:eastAsia="宋体" w:cs="仿宋_gb2312"/>
          <w:color w:val="000000"/>
          <w:sz w:val="28"/>
          <w:szCs w:val="28"/>
        </w:rPr>
        <w:t>专职工作人员，建立各项内部管理工作制度。秘书处办公会议每个月不少于1次，其各项议题和决议应形成会议纪要，报送理事会和监事会。秘书处下设办事部门或机构须经理事会或常务理事会审议同意。</w:t>
      </w:r>
    </w:p>
    <w:p>
      <w:pPr>
        <w:adjustRightInd w:val="0"/>
        <w:snapToGrid w:val="0"/>
        <w:spacing w:line="480" w:lineRule="exact"/>
        <w:ind w:firstLine="562" w:firstLineChars="200"/>
        <w:rPr>
          <w:rFonts w:ascii="宋体" w:hAnsi="宋体" w:eastAsia="宋体" w:cs="仿宋_gb2312"/>
          <w:color w:val="000000"/>
          <w:spacing w:val="3"/>
          <w:sz w:val="28"/>
          <w:szCs w:val="28"/>
        </w:rPr>
      </w:pPr>
      <w:r>
        <w:rPr>
          <w:rFonts w:hint="eastAsia" w:ascii="宋体" w:hAnsi="宋体" w:eastAsia="宋体" w:cs="黑体"/>
          <w:b/>
          <w:color w:val="000000"/>
          <w:sz w:val="28"/>
          <w:szCs w:val="28"/>
        </w:rPr>
        <w:t>第四十九条</w:t>
      </w:r>
      <w:r>
        <w:rPr>
          <w:rFonts w:hint="eastAsia" w:ascii="宋体" w:hAnsi="宋体" w:eastAsia="宋体" w:cs="仿宋_gb2312"/>
          <w:color w:val="000000"/>
          <w:sz w:val="28"/>
          <w:szCs w:val="28"/>
        </w:rPr>
        <w:t xml:space="preserve">  </w:t>
      </w:r>
      <w:r>
        <w:rPr>
          <w:rFonts w:hint="eastAsia" w:ascii="宋体" w:hAnsi="宋体" w:eastAsia="宋体" w:cs="仿宋_gb2312"/>
          <w:color w:val="000000"/>
          <w:spacing w:val="3"/>
          <w:sz w:val="28"/>
          <w:szCs w:val="28"/>
        </w:rPr>
        <w:t>秘书长在会长和理事会领导下主持秘书处工作，行使下列职权：</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（一）主持秘书处内设部门和机构的日常工作；</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（二）出席会员代表大会、理事会、常务理事会和会长办公会议；</w:t>
      </w:r>
      <w:r>
        <w:rPr>
          <w:rFonts w:ascii="宋体" w:hAnsi="宋体" w:eastAsia="宋体" w:cs="仿宋_gb2312"/>
          <w:color w:val="000000"/>
          <w:sz w:val="28"/>
          <w:szCs w:val="28"/>
        </w:rPr>
        <w:t xml:space="preserve"> </w:t>
      </w:r>
    </w:p>
    <w:p>
      <w:pPr>
        <w:adjustRightInd w:val="0"/>
        <w:snapToGrid w:val="0"/>
        <w:spacing w:line="480" w:lineRule="exact"/>
        <w:ind w:firstLine="560" w:firstLineChars="200"/>
        <w:rPr>
          <w:rFonts w:ascii="宋体" w:hAnsi="宋体" w:eastAsia="宋体" w:cs="仿宋_gb2312"/>
          <w:color w:val="auto"/>
          <w:sz w:val="28"/>
          <w:szCs w:val="28"/>
        </w:rPr>
      </w:pPr>
      <w:r>
        <w:rPr>
          <w:rFonts w:hint="eastAsia" w:ascii="宋体" w:hAnsi="宋体" w:eastAsia="宋体" w:cs="仿宋_gb2312"/>
          <w:color w:val="auto"/>
          <w:sz w:val="28"/>
          <w:szCs w:val="28"/>
        </w:rPr>
        <w:t>（三）提名常务副秘书长、副秘书长及内设办事部门和机构主要负责人，交理事会或常务理事会决定；</w:t>
      </w:r>
    </w:p>
    <w:p>
      <w:pPr>
        <w:adjustRightInd w:val="0"/>
        <w:snapToGrid w:val="0"/>
        <w:spacing w:line="480" w:lineRule="exact"/>
        <w:ind w:firstLine="560" w:firstLineChars="200"/>
        <w:rPr>
          <w:rFonts w:ascii="宋体" w:hAnsi="宋体" w:eastAsia="宋体" w:cs="仿宋_gb2312"/>
          <w:color w:val="auto"/>
          <w:spacing w:val="-6"/>
          <w:sz w:val="28"/>
          <w:szCs w:val="28"/>
        </w:rPr>
      </w:pPr>
      <w:r>
        <w:rPr>
          <w:rFonts w:hint="eastAsia" w:ascii="宋体" w:hAnsi="宋体" w:eastAsia="宋体" w:cs="仿宋_gb2312"/>
          <w:color w:val="auto"/>
          <w:sz w:val="28"/>
          <w:szCs w:val="28"/>
        </w:rPr>
        <w:t>（四）</w:t>
      </w:r>
      <w:r>
        <w:rPr>
          <w:rFonts w:hint="eastAsia" w:ascii="宋体" w:hAnsi="宋体" w:eastAsia="宋体" w:cs="仿宋_gb2312"/>
          <w:color w:val="auto"/>
          <w:spacing w:val="-6"/>
          <w:sz w:val="28"/>
          <w:szCs w:val="28"/>
        </w:rPr>
        <w:t>提议秘书处专职工作人员的聘免，交理事会或常务理事会决定；</w:t>
      </w:r>
    </w:p>
    <w:p>
      <w:pPr>
        <w:adjustRightInd w:val="0"/>
        <w:snapToGrid w:val="0"/>
        <w:spacing w:line="480" w:lineRule="exact"/>
        <w:ind w:firstLine="560" w:firstLineChars="200"/>
        <w:rPr>
          <w:rFonts w:ascii="宋体" w:hAnsi="宋体" w:eastAsia="宋体" w:cs="仿宋_gb2312"/>
          <w:color w:val="000000"/>
          <w:spacing w:val="-6"/>
          <w:sz w:val="28"/>
          <w:szCs w:val="28"/>
        </w:rPr>
      </w:pPr>
      <w:r>
        <w:rPr>
          <w:rFonts w:hint="eastAsia" w:ascii="宋体" w:hAnsi="宋体" w:eastAsia="宋体" w:cs="仿宋_gb2312"/>
          <w:color w:val="000000"/>
          <w:sz w:val="28"/>
          <w:szCs w:val="28"/>
        </w:rPr>
        <w:t>（五）</w:t>
      </w:r>
      <w:r>
        <w:rPr>
          <w:rFonts w:hint="eastAsia" w:ascii="宋体" w:hAnsi="宋体" w:eastAsia="宋体" w:cs="仿宋_gb2312"/>
          <w:color w:val="000000"/>
          <w:spacing w:val="-6"/>
          <w:sz w:val="28"/>
          <w:szCs w:val="28"/>
        </w:rPr>
        <w:t>拟定年度工作报告和计划，报理事会或常务理事会审议决定；</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（六）拟订内部管理规章制度，报理事会或常务理事会审议批准；</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（七）拟订年度财务预算、决算报告，报理事会或常务理事会审议通过；</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（八）协调各分支机构、代表机构、实体机构开展工作；</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（九）</w:t>
      </w:r>
      <w:r>
        <w:rPr>
          <w:rFonts w:ascii="宋体" w:hAnsi="宋体" w:eastAsia="宋体" w:cs="仿宋_gb2312"/>
          <w:color w:val="000000"/>
          <w:sz w:val="28"/>
          <w:szCs w:val="28"/>
        </w:rPr>
        <w:t>完成会长交办的其他事</w:t>
      </w:r>
      <w:r>
        <w:rPr>
          <w:rFonts w:hint="eastAsia" w:ascii="宋体" w:hAnsi="宋体" w:eastAsia="宋体" w:cs="仿宋_gb2312"/>
          <w:color w:val="000000"/>
          <w:sz w:val="28"/>
          <w:szCs w:val="28"/>
          <w:lang w:eastAsia="zh-CN"/>
        </w:rPr>
        <w:t>务</w:t>
      </w:r>
      <w:r>
        <w:rPr>
          <w:rFonts w:hint="eastAsia" w:ascii="宋体" w:hAnsi="宋体" w:eastAsia="宋体" w:cs="仿宋_gb2312"/>
          <w:color w:val="000000"/>
          <w:sz w:val="28"/>
          <w:szCs w:val="28"/>
        </w:rPr>
        <w:t>；</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（十）处理其他日常事务。</w:t>
      </w:r>
    </w:p>
    <w:p>
      <w:pPr>
        <w:adjustRightInd w:val="0"/>
        <w:snapToGrid w:val="0"/>
        <w:spacing w:line="480" w:lineRule="exact"/>
        <w:ind w:firstLine="560" w:firstLineChars="200"/>
        <w:rPr>
          <w:rFonts w:ascii="宋体" w:hAnsi="宋体" w:eastAsia="宋体" w:cs="仿宋_gb2312"/>
          <w:color w:val="auto"/>
          <w:sz w:val="28"/>
          <w:szCs w:val="28"/>
        </w:rPr>
      </w:pPr>
      <w:r>
        <w:rPr>
          <w:rFonts w:hint="eastAsia" w:ascii="宋体" w:hAnsi="宋体" w:eastAsia="宋体" w:cs="仿宋_gb2312"/>
          <w:color w:val="auto"/>
          <w:sz w:val="28"/>
          <w:szCs w:val="28"/>
        </w:rPr>
        <w:t>常务副秘书长协助秘书长主持秘书处工作，副秘书长根据分工协助常务副秘书长开展工作。</w:t>
      </w:r>
    </w:p>
    <w:p>
      <w:pPr>
        <w:shd w:val="solid" w:color="FFFFFF" w:fill="auto"/>
        <w:autoSpaceDN w:val="0"/>
        <w:adjustRightInd w:val="0"/>
        <w:snapToGrid w:val="0"/>
        <w:spacing w:line="480" w:lineRule="exact"/>
        <w:ind w:firstLine="562" w:firstLineChars="200"/>
        <w:rPr>
          <w:rFonts w:ascii="宋体" w:hAnsi="宋体" w:eastAsia="宋体" w:cs="黑体"/>
          <w:color w:val="auto"/>
          <w:sz w:val="28"/>
          <w:szCs w:val="28"/>
        </w:rPr>
      </w:pPr>
      <w:r>
        <w:rPr>
          <w:rFonts w:hint="eastAsia" w:ascii="宋体" w:hAnsi="宋体" w:eastAsia="宋体" w:cs="黑体"/>
          <w:b/>
          <w:color w:val="000000"/>
          <w:sz w:val="28"/>
          <w:szCs w:val="28"/>
        </w:rPr>
        <w:t>第五十条</w:t>
      </w:r>
      <w:r>
        <w:rPr>
          <w:rFonts w:hint="eastAsia" w:ascii="宋体" w:hAnsi="宋体" w:eastAsia="宋体" w:cs="黑体"/>
          <w:color w:val="000000"/>
          <w:sz w:val="28"/>
          <w:szCs w:val="28"/>
        </w:rPr>
        <w:t xml:space="preserve">  </w:t>
      </w:r>
      <w:r>
        <w:rPr>
          <w:rFonts w:ascii="宋体" w:hAnsi="宋体" w:eastAsia="宋体" w:cs="仿宋_gb2312"/>
          <w:color w:val="000000"/>
          <w:sz w:val="28"/>
          <w:szCs w:val="28"/>
        </w:rPr>
        <w:t>本会设立会长办公会</w:t>
      </w:r>
      <w:r>
        <w:rPr>
          <w:rFonts w:hint="eastAsia" w:ascii="宋体" w:hAnsi="宋体" w:eastAsia="宋体" w:cs="仿宋_gb2312"/>
          <w:color w:val="000000"/>
          <w:sz w:val="28"/>
          <w:szCs w:val="28"/>
        </w:rPr>
        <w:t>议</w:t>
      </w:r>
      <w:r>
        <w:rPr>
          <w:rFonts w:ascii="宋体" w:hAnsi="宋体" w:eastAsia="宋体" w:cs="仿宋_gb2312"/>
          <w:color w:val="000000"/>
          <w:sz w:val="28"/>
          <w:szCs w:val="28"/>
        </w:rPr>
        <w:t>。会长办公会</w:t>
      </w:r>
      <w:r>
        <w:rPr>
          <w:rFonts w:hint="eastAsia" w:ascii="宋体" w:hAnsi="宋体" w:eastAsia="宋体" w:cs="仿宋_gb2312"/>
          <w:color w:val="000000"/>
          <w:sz w:val="28"/>
          <w:szCs w:val="28"/>
        </w:rPr>
        <w:t>议</w:t>
      </w:r>
      <w:r>
        <w:rPr>
          <w:rFonts w:ascii="宋体" w:hAnsi="宋体" w:eastAsia="宋体" w:cs="仿宋_gb2312"/>
          <w:color w:val="000000"/>
          <w:sz w:val="28"/>
          <w:szCs w:val="28"/>
        </w:rPr>
        <w:t>由会长</w:t>
      </w:r>
      <w:r>
        <w:rPr>
          <w:rFonts w:hint="eastAsia" w:ascii="宋体" w:hAnsi="宋体" w:eastAsia="宋体" w:cs="仿宋_gb2312"/>
          <w:color w:val="000000"/>
          <w:sz w:val="28"/>
          <w:szCs w:val="28"/>
        </w:rPr>
        <w:t>主持</w:t>
      </w:r>
      <w:r>
        <w:rPr>
          <w:rFonts w:ascii="宋体" w:hAnsi="宋体" w:eastAsia="宋体" w:cs="仿宋_gb2312"/>
          <w:color w:val="000000"/>
          <w:sz w:val="28"/>
          <w:szCs w:val="28"/>
        </w:rPr>
        <w:t>，在常务理事会闭会期间，行使常务理事会的职权，对常务理事会负责。会长办公会</w:t>
      </w:r>
      <w:r>
        <w:rPr>
          <w:rFonts w:hint="eastAsia" w:ascii="宋体" w:hAnsi="宋体" w:eastAsia="宋体" w:cs="仿宋_gb2312"/>
          <w:color w:val="000000"/>
          <w:sz w:val="28"/>
          <w:szCs w:val="28"/>
        </w:rPr>
        <w:t>议</w:t>
      </w:r>
      <w:r>
        <w:rPr>
          <w:rFonts w:ascii="宋体" w:hAnsi="宋体" w:eastAsia="宋体" w:cs="仿宋_gb2312"/>
          <w:color w:val="000000"/>
          <w:sz w:val="28"/>
          <w:szCs w:val="28"/>
        </w:rPr>
        <w:t>由会长、副会长和秘书长组</w:t>
      </w:r>
      <w:r>
        <w:rPr>
          <w:rFonts w:ascii="宋体" w:hAnsi="宋体" w:eastAsia="宋体" w:cs="仿宋_gb2312"/>
          <w:color w:val="auto"/>
          <w:sz w:val="28"/>
          <w:szCs w:val="28"/>
        </w:rPr>
        <w:t>成</w:t>
      </w:r>
      <w:r>
        <w:rPr>
          <w:rFonts w:hint="eastAsia" w:ascii="宋体" w:hAnsi="宋体" w:eastAsia="宋体" w:cs="仿宋_gb2312"/>
          <w:color w:val="auto"/>
          <w:sz w:val="28"/>
          <w:szCs w:val="28"/>
          <w:lang w:eastAsia="zh-CN"/>
        </w:rPr>
        <w:t>，监事长列席</w:t>
      </w:r>
      <w:r>
        <w:rPr>
          <w:rFonts w:hint="eastAsia" w:ascii="宋体" w:hAnsi="宋体" w:eastAsia="宋体" w:cs="仿宋_gb2312"/>
          <w:color w:val="auto"/>
          <w:sz w:val="28"/>
          <w:szCs w:val="28"/>
        </w:rPr>
        <w:t>。</w:t>
      </w:r>
    </w:p>
    <w:p>
      <w:pPr>
        <w:shd w:val="solid" w:color="FFFFFF" w:fill="auto"/>
        <w:autoSpaceDN w:val="0"/>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第五十一条</w:t>
      </w:r>
      <w:r>
        <w:rPr>
          <w:rFonts w:hint="eastAsia" w:ascii="宋体" w:hAnsi="宋体" w:eastAsia="宋体" w:cs="黑体"/>
          <w:color w:val="000000"/>
          <w:sz w:val="28"/>
          <w:szCs w:val="28"/>
        </w:rPr>
        <w:t xml:space="preserve">  </w:t>
      </w:r>
      <w:r>
        <w:rPr>
          <w:rFonts w:ascii="宋体" w:hAnsi="宋体" w:eastAsia="宋体" w:cs="仿宋_gb2312"/>
          <w:color w:val="000000"/>
          <w:sz w:val="28"/>
          <w:szCs w:val="28"/>
        </w:rPr>
        <w:t>在会长办公会领导下，本会根据工作需要，可</w:t>
      </w:r>
      <w:r>
        <w:rPr>
          <w:rFonts w:hint="eastAsia" w:ascii="宋体" w:hAnsi="宋体" w:eastAsia="宋体" w:cs="仿宋_gb2312"/>
          <w:color w:val="000000"/>
          <w:sz w:val="28"/>
          <w:szCs w:val="28"/>
        </w:rPr>
        <w:t>组建临时性</w:t>
      </w:r>
      <w:r>
        <w:rPr>
          <w:rFonts w:ascii="宋体" w:hAnsi="宋体" w:eastAsia="宋体" w:cs="仿宋_gb2312"/>
          <w:color w:val="000000"/>
          <w:sz w:val="28"/>
          <w:szCs w:val="28"/>
        </w:rPr>
        <w:t>专</w:t>
      </w:r>
      <w:r>
        <w:rPr>
          <w:rFonts w:hint="eastAsia" w:ascii="宋体" w:hAnsi="宋体" w:eastAsia="宋体" w:cs="仿宋_gb2312"/>
          <w:color w:val="000000"/>
          <w:sz w:val="28"/>
          <w:szCs w:val="28"/>
        </w:rPr>
        <w:t>门</w:t>
      </w:r>
      <w:r>
        <w:rPr>
          <w:rFonts w:ascii="宋体" w:hAnsi="宋体" w:eastAsia="宋体" w:cs="仿宋_gb2312"/>
          <w:color w:val="000000"/>
          <w:sz w:val="28"/>
          <w:szCs w:val="28"/>
        </w:rPr>
        <w:t>工作</w:t>
      </w:r>
      <w:r>
        <w:rPr>
          <w:rFonts w:hint="eastAsia" w:ascii="宋体" w:hAnsi="宋体" w:eastAsia="宋体" w:cs="仿宋_gb2312"/>
          <w:color w:val="000000"/>
          <w:sz w:val="28"/>
          <w:szCs w:val="28"/>
        </w:rPr>
        <w:t>机构（如小组、办公室或委员会等）</w:t>
      </w:r>
      <w:r>
        <w:rPr>
          <w:rFonts w:ascii="宋体" w:hAnsi="宋体" w:eastAsia="宋体" w:cs="仿宋_gb2312"/>
          <w:color w:val="000000"/>
          <w:sz w:val="28"/>
          <w:szCs w:val="28"/>
        </w:rPr>
        <w:t>，</w:t>
      </w:r>
      <w:r>
        <w:rPr>
          <w:rFonts w:hint="eastAsia" w:ascii="宋体" w:hAnsi="宋体" w:eastAsia="宋体" w:cs="仿宋_gb2312"/>
          <w:color w:val="000000"/>
          <w:sz w:val="28"/>
          <w:szCs w:val="28"/>
        </w:rPr>
        <w:t>以</w:t>
      </w:r>
      <w:r>
        <w:rPr>
          <w:rFonts w:ascii="宋体" w:hAnsi="宋体" w:eastAsia="宋体" w:cs="仿宋_gb2312"/>
          <w:color w:val="000000"/>
          <w:sz w:val="28"/>
          <w:szCs w:val="28"/>
        </w:rPr>
        <w:t>研究、处理</w:t>
      </w:r>
      <w:r>
        <w:rPr>
          <w:rFonts w:hint="eastAsia" w:ascii="宋体" w:hAnsi="宋体" w:eastAsia="宋体" w:cs="仿宋_gb2312"/>
          <w:color w:val="000000"/>
          <w:sz w:val="28"/>
          <w:szCs w:val="28"/>
        </w:rPr>
        <w:t>和完成有关短期性专项</w:t>
      </w:r>
      <w:r>
        <w:rPr>
          <w:rFonts w:ascii="宋体" w:hAnsi="宋体" w:eastAsia="宋体" w:cs="仿宋_gb2312"/>
          <w:color w:val="000000"/>
          <w:sz w:val="28"/>
          <w:szCs w:val="28"/>
        </w:rPr>
        <w:t>工作。</w:t>
      </w:r>
    </w:p>
    <w:p>
      <w:pPr>
        <w:pStyle w:val="17"/>
        <w:widowControl/>
        <w:shd w:val="clear" w:color="060000" w:fill="FFFFFF"/>
        <w:spacing w:line="480" w:lineRule="exact"/>
        <w:ind w:firstLine="600"/>
        <w:rPr>
          <w:rFonts w:ascii="宋体" w:hAnsi="宋体" w:eastAsia="宋体" w:cs="仿宋_gb2312"/>
          <w:color w:val="auto"/>
          <w:kern w:val="2"/>
          <w:sz w:val="28"/>
          <w:szCs w:val="28"/>
        </w:rPr>
      </w:pPr>
      <w:r>
        <w:rPr>
          <w:rFonts w:hint="eastAsia" w:ascii="宋体" w:hAnsi="宋体" w:eastAsia="宋体" w:cs="黑体"/>
          <w:b/>
          <w:color w:val="000000"/>
          <w:kern w:val="2"/>
          <w:sz w:val="28"/>
          <w:szCs w:val="28"/>
        </w:rPr>
        <w:t>第五十二条</w:t>
      </w:r>
      <w:r>
        <w:rPr>
          <w:rFonts w:hint="eastAsia" w:ascii="宋体" w:hAnsi="宋体" w:eastAsia="宋体" w:cs="黑体"/>
          <w:color w:val="000000"/>
          <w:kern w:val="2"/>
          <w:sz w:val="28"/>
          <w:szCs w:val="28"/>
        </w:rPr>
        <w:t xml:space="preserve"> </w:t>
      </w:r>
      <w:r>
        <w:rPr>
          <w:rFonts w:hint="eastAsia" w:ascii="宋体" w:hAnsi="宋体" w:eastAsia="宋体" w:cs="黑体"/>
          <w:color w:val="000000"/>
          <w:sz w:val="28"/>
          <w:szCs w:val="28"/>
        </w:rPr>
        <w:t xml:space="preserve"> </w:t>
      </w:r>
      <w:r>
        <w:rPr>
          <w:rFonts w:hint="eastAsia" w:ascii="宋体" w:hAnsi="宋体" w:eastAsia="宋体" w:cs="黑体"/>
          <w:color w:val="auto"/>
          <w:sz w:val="28"/>
          <w:szCs w:val="28"/>
        </w:rPr>
        <w:t>本会</w:t>
      </w:r>
      <w:r>
        <w:rPr>
          <w:rFonts w:ascii="宋体" w:hAnsi="宋体" w:eastAsia="宋体" w:cs="仿宋_gb2312"/>
          <w:color w:val="auto"/>
          <w:kern w:val="2"/>
          <w:sz w:val="28"/>
          <w:szCs w:val="28"/>
        </w:rPr>
        <w:t>会长、副会长、秘</w:t>
      </w:r>
      <w:r>
        <w:rPr>
          <w:rFonts w:ascii="宋体" w:hAnsi="宋体" w:eastAsia="宋体" w:cs="仿宋_gb2312"/>
          <w:color w:val="auto"/>
          <w:kern w:val="2"/>
          <w:sz w:val="28"/>
          <w:szCs w:val="28"/>
        </w:rPr>
        <w:t>书长</w:t>
      </w:r>
      <w:r>
        <w:rPr>
          <w:rFonts w:hint="eastAsia" w:ascii="宋体" w:hAnsi="宋体" w:eastAsia="宋体" w:cs="仿宋_gb2312"/>
          <w:color w:val="auto"/>
          <w:kern w:val="2"/>
          <w:sz w:val="28"/>
          <w:szCs w:val="28"/>
        </w:rPr>
        <w:t>、</w:t>
      </w:r>
      <w:r>
        <w:rPr>
          <w:rFonts w:hint="eastAsia" w:ascii="宋体" w:hAnsi="宋体" w:cs="仿宋_gb2312"/>
          <w:color w:val="auto"/>
          <w:kern w:val="2"/>
          <w:sz w:val="28"/>
          <w:szCs w:val="28"/>
          <w:lang w:eastAsia="zh-CN"/>
        </w:rPr>
        <w:t>监事长、</w:t>
      </w:r>
      <w:r>
        <w:rPr>
          <w:rFonts w:ascii="宋体" w:hAnsi="宋体" w:eastAsia="宋体" w:cs="仿宋_gb2312"/>
          <w:color w:val="auto"/>
          <w:kern w:val="2"/>
          <w:sz w:val="28"/>
          <w:szCs w:val="28"/>
        </w:rPr>
        <w:t>常务理事、理事、</w:t>
      </w:r>
      <w:r>
        <w:rPr>
          <w:rFonts w:hint="eastAsia" w:ascii="宋体" w:hAnsi="宋体" w:eastAsia="宋体" w:cs="仿宋_gb2312"/>
          <w:color w:val="auto"/>
          <w:kern w:val="2"/>
          <w:sz w:val="28"/>
          <w:szCs w:val="28"/>
        </w:rPr>
        <w:t>监事</w:t>
      </w:r>
      <w:r>
        <w:rPr>
          <w:rFonts w:ascii="宋体" w:hAnsi="宋体" w:eastAsia="宋体" w:cs="仿宋_gb2312"/>
          <w:color w:val="auto"/>
          <w:kern w:val="2"/>
          <w:sz w:val="28"/>
          <w:szCs w:val="28"/>
        </w:rPr>
        <w:t>其个人或所属单位因公共资源</w:t>
      </w:r>
      <w:r>
        <w:rPr>
          <w:rFonts w:hint="eastAsia" w:ascii="宋体" w:hAnsi="宋体" w:eastAsia="宋体" w:cs="仿宋_gb2312"/>
          <w:color w:val="auto"/>
          <w:kern w:val="2"/>
          <w:sz w:val="28"/>
          <w:szCs w:val="28"/>
        </w:rPr>
        <w:t>交易</w:t>
      </w:r>
      <w:r>
        <w:rPr>
          <w:rFonts w:ascii="宋体" w:hAnsi="宋体" w:eastAsia="宋体" w:cs="仿宋_gb2312"/>
          <w:color w:val="auto"/>
          <w:kern w:val="2"/>
          <w:sz w:val="28"/>
          <w:szCs w:val="28"/>
        </w:rPr>
        <w:t>领域相关工作受到行政处罚的，自有关机关做出处罚决定起，不得继续担任本会任何职务。</w:t>
      </w:r>
    </w:p>
    <w:p>
      <w:pPr>
        <w:adjustRightInd w:val="0"/>
        <w:snapToGrid w:val="0"/>
        <w:spacing w:line="480" w:lineRule="exact"/>
        <w:ind w:firstLine="562" w:firstLineChars="200"/>
        <w:rPr>
          <w:rFonts w:ascii="宋体" w:hAnsi="宋体" w:eastAsia="宋体" w:cs="仿宋_gb2312"/>
          <w:sz w:val="28"/>
          <w:szCs w:val="28"/>
        </w:rPr>
      </w:pPr>
      <w:r>
        <w:rPr>
          <w:rFonts w:hint="eastAsia" w:ascii="宋体" w:hAnsi="宋体" w:eastAsia="宋体" w:cs="黑体"/>
          <w:b/>
          <w:color w:val="000000"/>
          <w:sz w:val="28"/>
          <w:szCs w:val="28"/>
        </w:rPr>
        <w:t>第五十三条</w:t>
      </w:r>
      <w:r>
        <w:rPr>
          <w:rFonts w:hint="eastAsia" w:ascii="宋体" w:hAnsi="宋体" w:eastAsia="宋体" w:cs="仿宋_gb2312"/>
          <w:color w:val="000000"/>
          <w:sz w:val="28"/>
          <w:szCs w:val="28"/>
        </w:rPr>
        <w:t xml:space="preserve">  本会分支（代表）机构的设立、变更及终止，应当按照章程的规定，履行民主程序，提交理事会或常务理事会审议批准并形成决议，并向全体会员公布。</w:t>
      </w:r>
      <w:r>
        <w:rPr>
          <w:rFonts w:hint="eastAsia" w:ascii="宋体" w:hAnsi="宋体" w:eastAsia="宋体" w:cs="仿宋_gb2312"/>
          <w:sz w:val="28"/>
          <w:szCs w:val="28"/>
        </w:rPr>
        <w:t>各分支（代表）机构的名称应冠以本会的名称，分支机构可以称分会、专业委员会、工作委员会等。代表机构可以称代表处、办事处、联络处等。</w:t>
      </w:r>
    </w:p>
    <w:p>
      <w:pPr>
        <w:adjustRightInd w:val="0"/>
        <w:snapToGrid w:val="0"/>
        <w:spacing w:line="480" w:lineRule="exact"/>
        <w:ind w:firstLine="560" w:firstLineChars="200"/>
        <w:rPr>
          <w:rFonts w:ascii="宋体" w:hAnsi="宋体" w:eastAsia="宋体" w:cs="仿宋_gb2312"/>
          <w:sz w:val="28"/>
          <w:szCs w:val="28"/>
        </w:rPr>
      </w:pPr>
      <w:r>
        <w:rPr>
          <w:rFonts w:hint="eastAsia" w:ascii="宋体" w:hAnsi="宋体" w:eastAsia="宋体" w:cs="仿宋_gb2312"/>
          <w:sz w:val="28"/>
          <w:szCs w:val="28"/>
        </w:rPr>
        <w:t>本会不设立地域性分会，不冠以行政区划名称，不带有地域性特征。分支（代表）机构不再下设分支机构、代表机构。各分支（代表）机构应根据本会章程规定的宗旨、任务和业务范围的需要设置，有明确的名称、负责人、业务范围、管理办法和组织机构等。</w:t>
      </w:r>
    </w:p>
    <w:p>
      <w:pPr>
        <w:shd w:val="solid" w:color="FFFFFF" w:fill="auto"/>
        <w:autoSpaceDN w:val="0"/>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第五十四条</w:t>
      </w:r>
      <w:r>
        <w:rPr>
          <w:rFonts w:hint="eastAsia" w:ascii="宋体" w:hAnsi="宋体" w:eastAsia="宋体" w:cs="仿宋_gb2312"/>
          <w:color w:val="000000"/>
          <w:sz w:val="28"/>
          <w:szCs w:val="28"/>
        </w:rPr>
        <w:t xml:space="preserve">  本会应当按《劳动合同法》的规定与专职工作人员订立劳动合同，其工资福利等参照事业单位执行。本会专职工作人员应当参加相关岗位培训，熟悉和了解社会团体法律、法规和政策，努力提高业务能力。</w:t>
      </w:r>
    </w:p>
    <w:p>
      <w:pPr>
        <w:numPr>
          <w:ilvl w:val="0"/>
          <w:numId w:val="4"/>
        </w:numPr>
        <w:adjustRightInd w:val="0"/>
        <w:snapToGrid w:val="0"/>
        <w:spacing w:beforeLines="50" w:afterLines="50" w:line="480" w:lineRule="exact"/>
        <w:jc w:val="center"/>
        <w:rPr>
          <w:rFonts w:ascii="宋体" w:hAnsi="宋体" w:eastAsia="宋体"/>
          <w:b/>
          <w:color w:val="000000"/>
          <w:sz w:val="28"/>
          <w:szCs w:val="28"/>
        </w:rPr>
      </w:pPr>
      <w:r>
        <w:rPr>
          <w:rFonts w:hint="eastAsia" w:ascii="宋体" w:hAnsi="宋体" w:eastAsia="宋体"/>
          <w:b/>
          <w:color w:val="000000"/>
          <w:sz w:val="28"/>
          <w:szCs w:val="28"/>
        </w:rPr>
        <w:t xml:space="preserve"> 财产管理和使用</w:t>
      </w:r>
    </w:p>
    <w:p>
      <w:pPr>
        <w:adjustRightInd w:val="0"/>
        <w:snapToGrid w:val="0"/>
        <w:spacing w:line="480" w:lineRule="exact"/>
        <w:ind w:firstLine="562" w:firstLineChars="200"/>
        <w:rPr>
          <w:rFonts w:ascii="宋体" w:hAnsi="宋体" w:eastAsia="宋体" w:cs="仿宋_gb2312"/>
          <w:color w:val="000000"/>
          <w:sz w:val="28"/>
          <w:szCs w:val="28"/>
        </w:rPr>
      </w:pPr>
      <w:r>
        <w:rPr>
          <w:rFonts w:hint="eastAsia" w:ascii="宋体" w:hAnsi="宋体" w:eastAsia="宋体" w:cs="黑体"/>
          <w:b/>
          <w:color w:val="000000"/>
          <w:sz w:val="28"/>
          <w:szCs w:val="28"/>
        </w:rPr>
        <w:t>第五十五条</w:t>
      </w:r>
      <w:r>
        <w:rPr>
          <w:rFonts w:hint="eastAsia" w:ascii="宋体" w:hAnsi="宋体" w:eastAsia="宋体" w:cs="仿宋_gb2312"/>
          <w:color w:val="000000"/>
          <w:sz w:val="28"/>
          <w:szCs w:val="28"/>
        </w:rPr>
        <w:t xml:space="preserve">  本会的收入来源于：</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（一）按会员代表大会通过的会费标准收取的会费；</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（二）在核准的业务范围内开展活动或服务的收入；</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（三）利息；</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（四）自然人、法人或其他组织自愿捐赠；</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（五）政府购买服务或政府资助；</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（六）其它合法收入。</w:t>
      </w:r>
    </w:p>
    <w:p>
      <w:pPr>
        <w:adjustRightInd w:val="0"/>
        <w:snapToGrid w:val="0"/>
        <w:spacing w:line="480" w:lineRule="exact"/>
        <w:ind w:firstLine="562" w:firstLineChars="200"/>
        <w:rPr>
          <w:rFonts w:ascii="宋体" w:hAnsi="宋体" w:eastAsia="宋体" w:cs="仿宋_gb2312"/>
          <w:color w:val="auto"/>
          <w:sz w:val="28"/>
          <w:szCs w:val="28"/>
        </w:rPr>
      </w:pPr>
      <w:r>
        <w:rPr>
          <w:rFonts w:hint="eastAsia" w:ascii="宋体" w:hAnsi="宋体" w:eastAsia="宋体" w:cs="黑体"/>
          <w:b/>
          <w:color w:val="000000"/>
          <w:sz w:val="28"/>
          <w:szCs w:val="28"/>
        </w:rPr>
        <w:t>第五十六条</w:t>
      </w:r>
      <w:r>
        <w:rPr>
          <w:rFonts w:hint="eastAsia" w:ascii="宋体" w:hAnsi="宋体" w:eastAsia="宋体" w:cs="黑体"/>
          <w:color w:val="000000"/>
          <w:sz w:val="28"/>
          <w:szCs w:val="28"/>
        </w:rPr>
        <w:t xml:space="preserve"> </w:t>
      </w:r>
      <w:r>
        <w:rPr>
          <w:rFonts w:hint="eastAsia" w:ascii="宋体" w:hAnsi="宋体" w:eastAsia="宋体" w:cs="仿宋_gb2312"/>
          <w:color w:val="000000"/>
          <w:sz w:val="28"/>
          <w:szCs w:val="28"/>
        </w:rPr>
        <w:t xml:space="preserve"> 本会依据章程规定的业务范围、工作成本和会员承受能力等因素，合理制定会费标准，遵循</w:t>
      </w:r>
      <w:r>
        <w:rPr>
          <w:rFonts w:hint="eastAsia" w:ascii="宋体" w:hAnsi="宋体" w:eastAsia="宋体" w:cs="仿宋_gb2312"/>
          <w:color w:val="auto"/>
          <w:sz w:val="28"/>
          <w:szCs w:val="28"/>
        </w:rPr>
        <w:t>合理负担、权利义务对等的原则。会费采用固定标准，不具有浮动性，</w:t>
      </w:r>
      <w:r>
        <w:rPr>
          <w:rFonts w:hint="eastAsia" w:ascii="宋体" w:hAnsi="宋体" w:eastAsia="宋体" w:cs="仿宋_gb2312"/>
          <w:color w:val="auto"/>
          <w:sz w:val="28"/>
          <w:szCs w:val="28"/>
          <w:lang w:eastAsia="zh-CN"/>
        </w:rPr>
        <w:t>同本章程一起</w:t>
      </w:r>
      <w:r>
        <w:rPr>
          <w:rFonts w:hint="eastAsia" w:ascii="宋体" w:hAnsi="宋体" w:eastAsia="宋体" w:cs="仿宋_gb2312"/>
          <w:color w:val="auto"/>
          <w:sz w:val="28"/>
          <w:szCs w:val="28"/>
        </w:rPr>
        <w:t>采取无记名投票方式进行表决</w:t>
      </w:r>
      <w:r>
        <w:rPr>
          <w:rFonts w:hint="eastAsia" w:ascii="宋体" w:hAnsi="宋体" w:eastAsia="宋体" w:cs="仿宋_gb2312"/>
          <w:color w:val="auto"/>
          <w:sz w:val="28"/>
          <w:szCs w:val="28"/>
          <w:lang w:eastAsia="zh-CN"/>
        </w:rPr>
        <w:t>，并报登记管理机关备案通过后</w:t>
      </w:r>
      <w:r>
        <w:rPr>
          <w:rFonts w:hint="eastAsia" w:ascii="宋体" w:hAnsi="宋体" w:eastAsia="宋体" w:cs="仿宋_gb2312"/>
          <w:color w:val="auto"/>
          <w:sz w:val="28"/>
          <w:szCs w:val="28"/>
        </w:rPr>
        <w:t>30日内，向全体会员公开。</w:t>
      </w:r>
      <w:bookmarkStart w:id="0" w:name="_GoBack"/>
      <w:bookmarkEnd w:id="0"/>
    </w:p>
    <w:p>
      <w:pPr>
        <w:adjustRightInd w:val="0"/>
        <w:snapToGrid w:val="0"/>
        <w:spacing w:line="480" w:lineRule="exact"/>
        <w:ind w:firstLine="562" w:firstLineChars="200"/>
        <w:rPr>
          <w:rFonts w:hint="eastAsia" w:ascii="宋体" w:hAnsi="宋体" w:eastAsia="宋体" w:cs="仿宋_gb2312"/>
          <w:b/>
          <w:bCs/>
          <w:color w:val="000000"/>
          <w:sz w:val="28"/>
          <w:szCs w:val="28"/>
          <w:lang w:eastAsia="zh-CN"/>
        </w:rPr>
      </w:pPr>
      <w:r>
        <w:rPr>
          <w:rFonts w:hint="eastAsia" w:ascii="宋体" w:hAnsi="宋体" w:eastAsia="宋体" w:cs="黑体"/>
          <w:b/>
          <w:color w:val="000000"/>
          <w:sz w:val="28"/>
          <w:szCs w:val="28"/>
        </w:rPr>
        <w:t>第五十七条</w:t>
      </w:r>
      <w:r>
        <w:rPr>
          <w:rFonts w:hint="eastAsia" w:ascii="宋体" w:hAnsi="宋体" w:eastAsia="宋体" w:cs="仿宋_gb2312"/>
          <w:color w:val="000000"/>
          <w:sz w:val="28"/>
          <w:szCs w:val="28"/>
        </w:rPr>
        <w:t xml:space="preserve">  本会收取会员会费，按如下标准执行。</w:t>
      </w:r>
    </w:p>
    <w:p>
      <w:pPr>
        <w:adjustRightInd w:val="0"/>
        <w:snapToGrid w:val="0"/>
        <w:spacing w:line="480" w:lineRule="exact"/>
        <w:ind w:firstLine="560" w:firstLineChars="200"/>
        <w:rPr>
          <w:rFonts w:ascii="宋体" w:hAnsi="宋体" w:eastAsia="宋体" w:cs="仿宋_gb2312"/>
          <w:color w:val="auto"/>
          <w:sz w:val="28"/>
          <w:szCs w:val="28"/>
        </w:rPr>
      </w:pPr>
      <w:r>
        <w:rPr>
          <w:rFonts w:hint="eastAsia" w:ascii="宋体" w:hAnsi="宋体" w:eastAsia="宋体" w:cs="仿宋_gb2312"/>
          <w:color w:val="000000"/>
          <w:sz w:val="28"/>
          <w:szCs w:val="28"/>
        </w:rPr>
        <w:t>（一）会长单位会员每年缴纳会</w:t>
      </w:r>
      <w:r>
        <w:rPr>
          <w:rFonts w:hint="eastAsia" w:ascii="宋体" w:hAnsi="宋体" w:eastAsia="宋体" w:cs="仿宋_gb2312"/>
          <w:color w:val="auto"/>
          <w:sz w:val="28"/>
          <w:szCs w:val="28"/>
        </w:rPr>
        <w:t>费35000元；</w:t>
      </w:r>
    </w:p>
    <w:p>
      <w:pPr>
        <w:adjustRightInd w:val="0"/>
        <w:snapToGrid w:val="0"/>
        <w:spacing w:line="480" w:lineRule="exact"/>
        <w:ind w:firstLine="560" w:firstLineChars="200"/>
        <w:rPr>
          <w:rFonts w:ascii="宋体" w:hAnsi="宋体" w:eastAsia="宋体" w:cs="仿宋_gb2312"/>
          <w:color w:val="auto"/>
          <w:sz w:val="28"/>
          <w:szCs w:val="28"/>
        </w:rPr>
      </w:pPr>
      <w:r>
        <w:rPr>
          <w:rFonts w:hint="eastAsia" w:ascii="宋体" w:hAnsi="宋体" w:eastAsia="宋体" w:cs="仿宋_gb2312"/>
          <w:color w:val="auto"/>
          <w:sz w:val="28"/>
          <w:szCs w:val="28"/>
        </w:rPr>
        <w:t>（</w:t>
      </w:r>
      <w:r>
        <w:rPr>
          <w:rFonts w:hint="eastAsia" w:ascii="宋体" w:hAnsi="宋体" w:eastAsia="宋体" w:cs="仿宋_gb2312"/>
          <w:color w:val="auto"/>
          <w:sz w:val="28"/>
          <w:szCs w:val="28"/>
          <w:lang w:val="en-US" w:eastAsia="zh-CN"/>
        </w:rPr>
        <w:t>二</w:t>
      </w:r>
      <w:r>
        <w:rPr>
          <w:rFonts w:hint="eastAsia" w:ascii="宋体" w:hAnsi="宋体" w:eastAsia="宋体" w:cs="仿宋_gb2312"/>
          <w:color w:val="auto"/>
          <w:sz w:val="28"/>
          <w:szCs w:val="28"/>
        </w:rPr>
        <w:t>）副会长</w:t>
      </w:r>
      <w:r>
        <w:rPr>
          <w:rFonts w:hint="eastAsia" w:ascii="宋体" w:hAnsi="宋体" w:eastAsia="宋体" w:cs="仿宋_gb2312"/>
          <w:color w:val="auto"/>
          <w:sz w:val="28"/>
          <w:szCs w:val="28"/>
          <w:lang w:eastAsia="zh-CN"/>
        </w:rPr>
        <w:t>（</w:t>
      </w:r>
      <w:r>
        <w:rPr>
          <w:rFonts w:hint="eastAsia" w:ascii="宋体" w:hAnsi="宋体" w:eastAsia="宋体" w:cs="仿宋_gb2312"/>
          <w:color w:val="auto"/>
          <w:sz w:val="28"/>
          <w:szCs w:val="28"/>
        </w:rPr>
        <w:t>秘书长</w:t>
      </w:r>
      <w:r>
        <w:rPr>
          <w:rFonts w:hint="eastAsia" w:ascii="宋体" w:hAnsi="宋体" w:eastAsia="宋体" w:cs="仿宋_gb2312"/>
          <w:color w:val="auto"/>
          <w:sz w:val="28"/>
          <w:szCs w:val="28"/>
          <w:lang w:eastAsia="zh-CN"/>
        </w:rPr>
        <w:t>）、</w:t>
      </w:r>
      <w:r>
        <w:rPr>
          <w:rFonts w:hint="eastAsia" w:ascii="宋体" w:hAnsi="宋体" w:eastAsia="宋体" w:cs="仿宋_gb2312"/>
          <w:color w:val="auto"/>
          <w:sz w:val="28"/>
          <w:szCs w:val="28"/>
        </w:rPr>
        <w:t>监事</w:t>
      </w:r>
      <w:r>
        <w:rPr>
          <w:rFonts w:hint="eastAsia" w:ascii="宋体" w:hAnsi="宋体" w:eastAsia="宋体" w:cs="仿宋_gb2312"/>
          <w:color w:val="auto"/>
          <w:sz w:val="28"/>
          <w:szCs w:val="28"/>
          <w:lang w:val="en-US" w:eastAsia="zh-CN"/>
        </w:rPr>
        <w:t>长</w:t>
      </w:r>
      <w:r>
        <w:rPr>
          <w:rFonts w:hint="eastAsia" w:ascii="宋体" w:hAnsi="宋体" w:eastAsia="宋体" w:cs="仿宋_gb2312"/>
          <w:color w:val="auto"/>
          <w:sz w:val="28"/>
          <w:szCs w:val="28"/>
        </w:rPr>
        <w:t>单位会员每年缴纳会费</w:t>
      </w:r>
      <w:r>
        <w:rPr>
          <w:rFonts w:hint="eastAsia" w:ascii="宋体" w:hAnsi="宋体" w:eastAsia="宋体" w:cs="仿宋_gb2312"/>
          <w:color w:val="auto"/>
          <w:sz w:val="28"/>
          <w:szCs w:val="28"/>
          <w:lang w:val="en-US" w:eastAsia="zh-CN"/>
        </w:rPr>
        <w:t>25</w:t>
      </w:r>
      <w:r>
        <w:rPr>
          <w:rFonts w:hint="eastAsia" w:ascii="宋体" w:hAnsi="宋体" w:eastAsia="宋体" w:cs="仿宋_gb2312"/>
          <w:color w:val="auto"/>
          <w:sz w:val="28"/>
          <w:szCs w:val="28"/>
        </w:rPr>
        <w:t>000元；</w:t>
      </w:r>
    </w:p>
    <w:p>
      <w:pPr>
        <w:adjustRightInd w:val="0"/>
        <w:snapToGrid w:val="0"/>
        <w:spacing w:line="480" w:lineRule="exact"/>
        <w:ind w:firstLine="560" w:firstLineChars="200"/>
        <w:rPr>
          <w:rFonts w:hint="eastAsia" w:ascii="宋体" w:hAnsi="宋体" w:eastAsia="宋体" w:cs="仿宋_gb2312"/>
          <w:color w:val="000000"/>
          <w:sz w:val="28"/>
          <w:szCs w:val="28"/>
        </w:rPr>
      </w:pPr>
      <w:r>
        <w:rPr>
          <w:rFonts w:hint="eastAsia" w:ascii="宋体" w:hAnsi="宋体" w:eastAsia="宋体" w:cs="仿宋_gb2312"/>
          <w:color w:val="auto"/>
          <w:sz w:val="28"/>
          <w:szCs w:val="28"/>
        </w:rPr>
        <w:t>（</w:t>
      </w:r>
      <w:r>
        <w:rPr>
          <w:rFonts w:hint="eastAsia" w:ascii="宋体" w:hAnsi="宋体" w:eastAsia="宋体" w:cs="仿宋_gb2312"/>
          <w:color w:val="auto"/>
          <w:sz w:val="28"/>
          <w:szCs w:val="28"/>
          <w:lang w:val="en-US" w:eastAsia="zh-CN"/>
        </w:rPr>
        <w:t>三</w:t>
      </w:r>
      <w:r>
        <w:rPr>
          <w:rFonts w:hint="eastAsia" w:ascii="宋体" w:hAnsi="宋体" w:eastAsia="宋体" w:cs="仿宋_gb2312"/>
          <w:color w:val="auto"/>
          <w:sz w:val="28"/>
          <w:szCs w:val="28"/>
        </w:rPr>
        <w:t>）常务理事单位会员每年缴纳会费2</w:t>
      </w:r>
      <w:r>
        <w:rPr>
          <w:rFonts w:hint="eastAsia" w:ascii="宋体" w:hAnsi="宋体" w:eastAsia="宋体" w:cs="仿宋_gb2312"/>
          <w:color w:val="auto"/>
          <w:sz w:val="28"/>
          <w:szCs w:val="28"/>
          <w:lang w:val="en-US" w:eastAsia="zh-CN"/>
        </w:rPr>
        <w:t>0</w:t>
      </w:r>
      <w:r>
        <w:rPr>
          <w:rFonts w:hint="eastAsia" w:ascii="宋体" w:hAnsi="宋体" w:eastAsia="宋体" w:cs="仿宋_gb2312"/>
          <w:color w:val="auto"/>
          <w:sz w:val="28"/>
          <w:szCs w:val="28"/>
        </w:rPr>
        <w:t>000</w:t>
      </w:r>
      <w:r>
        <w:rPr>
          <w:rFonts w:hint="eastAsia" w:ascii="宋体" w:hAnsi="宋体" w:eastAsia="宋体" w:cs="仿宋_gb2312"/>
          <w:color w:val="000000"/>
          <w:sz w:val="28"/>
          <w:szCs w:val="28"/>
        </w:rPr>
        <w:t>元；</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w:t>
      </w:r>
      <w:r>
        <w:rPr>
          <w:rFonts w:hint="eastAsia" w:ascii="宋体" w:hAnsi="宋体" w:eastAsia="宋体" w:cs="仿宋_gb2312"/>
          <w:color w:val="000000"/>
          <w:sz w:val="28"/>
          <w:szCs w:val="28"/>
          <w:lang w:val="en-US" w:eastAsia="zh-CN"/>
        </w:rPr>
        <w:t>四</w:t>
      </w:r>
      <w:r>
        <w:rPr>
          <w:rFonts w:hint="eastAsia" w:ascii="宋体" w:hAnsi="宋体" w:eastAsia="宋体" w:cs="仿宋_gb2312"/>
          <w:color w:val="000000"/>
          <w:sz w:val="28"/>
          <w:szCs w:val="28"/>
        </w:rPr>
        <w:t>）监事、理事单位会员每年缴纳会费10000元；</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w:t>
      </w:r>
      <w:r>
        <w:rPr>
          <w:rFonts w:hint="eastAsia" w:ascii="宋体" w:hAnsi="宋体" w:eastAsia="宋体" w:cs="仿宋_gb2312"/>
          <w:color w:val="000000"/>
          <w:sz w:val="28"/>
          <w:szCs w:val="28"/>
          <w:lang w:val="en-US" w:eastAsia="zh-CN"/>
        </w:rPr>
        <w:t>五</w:t>
      </w:r>
      <w:r>
        <w:rPr>
          <w:rFonts w:hint="eastAsia" w:ascii="宋体" w:hAnsi="宋体" w:eastAsia="宋体" w:cs="仿宋_gb2312"/>
          <w:color w:val="000000"/>
          <w:sz w:val="28"/>
          <w:szCs w:val="28"/>
        </w:rPr>
        <w:t>）普通单位会员每年缴纳会费2000元；</w:t>
      </w:r>
    </w:p>
    <w:p>
      <w:pPr>
        <w:adjustRightInd w:val="0"/>
        <w:snapToGrid w:val="0"/>
        <w:spacing w:line="480" w:lineRule="exact"/>
        <w:ind w:firstLine="560" w:firstLineChars="200"/>
        <w:rPr>
          <w:rFonts w:hint="eastAsia" w:ascii="宋体" w:hAnsi="宋体" w:eastAsia="宋体" w:cs="仿宋_gb2312"/>
          <w:color w:val="000000"/>
          <w:sz w:val="28"/>
          <w:szCs w:val="28"/>
          <w:lang w:val="en-US" w:eastAsia="zh-CN"/>
        </w:rPr>
      </w:pPr>
      <w:r>
        <w:rPr>
          <w:rFonts w:hint="eastAsia" w:ascii="宋体" w:hAnsi="宋体" w:eastAsia="宋体" w:cs="仿宋_gb2312"/>
          <w:color w:val="000000"/>
          <w:sz w:val="28"/>
          <w:szCs w:val="28"/>
        </w:rPr>
        <w:t>（</w:t>
      </w:r>
      <w:r>
        <w:rPr>
          <w:rFonts w:hint="eastAsia" w:ascii="宋体" w:hAnsi="宋体" w:eastAsia="宋体" w:cs="仿宋_gb2312"/>
          <w:color w:val="000000"/>
          <w:sz w:val="28"/>
          <w:szCs w:val="28"/>
          <w:lang w:val="en-US" w:eastAsia="zh-CN"/>
        </w:rPr>
        <w:t>六</w:t>
      </w:r>
      <w:r>
        <w:rPr>
          <w:rFonts w:hint="eastAsia" w:ascii="宋体" w:hAnsi="宋体" w:eastAsia="宋体" w:cs="仿宋_gb2312"/>
          <w:color w:val="000000"/>
          <w:sz w:val="28"/>
          <w:szCs w:val="28"/>
        </w:rPr>
        <w:t>）普通个人会员每年缴纳会费500元。</w:t>
      </w:r>
      <w:r>
        <w:rPr>
          <w:rFonts w:hint="eastAsia" w:ascii="宋体" w:hAnsi="宋体" w:eastAsia="宋体" w:cs="仿宋_gb2312"/>
          <w:color w:val="000000"/>
          <w:sz w:val="28"/>
          <w:szCs w:val="28"/>
          <w:lang w:val="en-US" w:eastAsia="zh-CN"/>
        </w:rPr>
        <w:t xml:space="preserve">          </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第五十八条</w:t>
      </w:r>
      <w:r>
        <w:rPr>
          <w:rFonts w:hint="eastAsia" w:ascii="宋体" w:hAnsi="宋体" w:eastAsia="宋体" w:cs="仿宋_gb2312"/>
          <w:color w:val="000000"/>
          <w:sz w:val="28"/>
          <w:szCs w:val="28"/>
        </w:rPr>
        <w:t xml:space="preserve">  本会的收入及其使用情况应当定期向会员代表大会公布，接受会员代表大会和监事会的监督检查。</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经费来源属于财政拨款或社会捐赠、资助的，还接受财政、审计机关的监督，并将有关情况以适当方式向社会公布。</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第五十九条</w:t>
      </w:r>
      <w:r>
        <w:rPr>
          <w:rFonts w:hint="eastAsia" w:ascii="宋体" w:hAnsi="宋体" w:eastAsia="宋体" w:cs="仿宋_gb2312"/>
          <w:color w:val="000000"/>
          <w:sz w:val="28"/>
          <w:szCs w:val="28"/>
        </w:rPr>
        <w:t xml:space="preserve">  本会取得的收入除用于与本会有关的、合理的支出外，全部用于登记核定及本章程规定的非营利性或公益性事业，不得在会员中分配。</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第六十条</w:t>
      </w:r>
      <w:r>
        <w:rPr>
          <w:rFonts w:hint="eastAsia" w:ascii="宋体" w:hAnsi="宋体" w:eastAsia="宋体" w:cs="仿宋_gb2312"/>
          <w:color w:val="000000"/>
          <w:sz w:val="28"/>
          <w:szCs w:val="28"/>
        </w:rPr>
        <w:t xml:space="preserve">  本会的财产及其孳息不用于分配，但不包括合理的工资薪金支出。本会工作人员的工资和保险、福利待遇，由理事会（或常务理事会）按照国家相应的政策规定制定执行。</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第六十一条</w:t>
      </w:r>
      <w:r>
        <w:rPr>
          <w:rFonts w:hint="eastAsia" w:ascii="宋体" w:hAnsi="宋体" w:eastAsia="宋体" w:cs="仿宋_gb2312"/>
          <w:color w:val="000000"/>
          <w:sz w:val="28"/>
          <w:szCs w:val="28"/>
        </w:rPr>
        <w:t xml:space="preserve">  本会的资产，任何单位、个人不得侵占、私分和挪用。</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第六十二条</w:t>
      </w:r>
      <w:r>
        <w:rPr>
          <w:rFonts w:hint="eastAsia" w:ascii="宋体" w:hAnsi="宋体" w:eastAsia="宋体" w:cs="仿宋_gb2312"/>
          <w:color w:val="000000"/>
          <w:sz w:val="28"/>
          <w:szCs w:val="28"/>
        </w:rPr>
        <w:t xml:space="preserve">  本会执行《民间非营利组织会计制度》，依法进行会计核算、建立健全内部会计监督制度，保证会计资料合法、真实、准确、完整。本会使用国家规定的票据。本会接受税务、会计主管部门依法实施的税务监督和会计监督。</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第六十三条</w:t>
      </w:r>
      <w:r>
        <w:rPr>
          <w:rFonts w:hint="eastAsia" w:ascii="宋体" w:hAnsi="宋体" w:eastAsia="宋体" w:cs="仿宋_gb2312"/>
          <w:color w:val="000000"/>
          <w:sz w:val="28"/>
          <w:szCs w:val="28"/>
        </w:rPr>
        <w:t xml:space="preserve">  本会财务实行统一核算，发生的各项经费在依法设置的会计帐</w:t>
      </w:r>
      <w:r>
        <w:rPr>
          <w:rFonts w:hint="eastAsia" w:ascii="宋体" w:hAnsi="宋体" w:eastAsia="宋体" w:cs="仿宋_gb2312"/>
          <w:color w:val="000000"/>
          <w:sz w:val="28"/>
          <w:szCs w:val="28"/>
          <w:u w:val="none"/>
        </w:rPr>
        <w:t>簿</w:t>
      </w:r>
      <w:r>
        <w:rPr>
          <w:rFonts w:hint="eastAsia" w:ascii="宋体" w:hAnsi="宋体" w:eastAsia="宋体" w:cs="仿宋_gb2312"/>
          <w:color w:val="000000"/>
          <w:sz w:val="28"/>
          <w:szCs w:val="28"/>
        </w:rPr>
        <w:t>上统一登记、核算。除法定的会计账簿外，不另立会计账簿。本会的资产，不以任何个人名义开立账户存储。本会的银行帐号、账户不得出租、出借或转让其他单位或个人使用。未经理事会批准，不得以本会名义借贷，不得将公款借给外单位，不得以本会名义对其他单位和个人提供经济担保。</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第六十四条</w:t>
      </w:r>
      <w:r>
        <w:rPr>
          <w:rFonts w:hint="eastAsia" w:ascii="宋体" w:hAnsi="宋体" w:eastAsia="宋体" w:cs="仿宋_gb2312"/>
          <w:color w:val="000000"/>
          <w:sz w:val="28"/>
          <w:szCs w:val="28"/>
        </w:rPr>
        <w:t xml:space="preserve">  本会配备具有专业资格的会计人员。会计不兼任出纳，实行账、钱、物分人管理。会计人员必须进行会计核算，实行会计监督。财务人员的调动和离职，必须按《会计法》的有关规定办理交接手续。</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第六十五条</w:t>
      </w:r>
      <w:r>
        <w:rPr>
          <w:rFonts w:hint="eastAsia" w:ascii="宋体" w:hAnsi="宋体" w:eastAsia="宋体" w:cs="仿宋_gb2312"/>
          <w:color w:val="000000"/>
          <w:sz w:val="28"/>
          <w:szCs w:val="28"/>
        </w:rPr>
        <w:t xml:space="preserve">  本会每年1月1日至12月31日为业务及会计年度，每年3月31日前，理事会对下列事项进行审定：</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（一）上年度业务报告及经费收支决算；</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（二）本年度业务计划及经费收支预算；</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（三）财产清册。</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第六十六条</w:t>
      </w:r>
      <w:r>
        <w:rPr>
          <w:rFonts w:hint="eastAsia" w:ascii="宋体" w:hAnsi="宋体" w:eastAsia="宋体" w:cs="仿宋_gb2312"/>
          <w:color w:val="000000"/>
          <w:sz w:val="28"/>
          <w:szCs w:val="28"/>
        </w:rPr>
        <w:t xml:space="preserve">  本会保证会计资料合法、真实、准确、完整。对会计凭证、会计帐</w:t>
      </w:r>
      <w:r>
        <w:rPr>
          <w:rFonts w:hint="eastAsia" w:ascii="宋体" w:hAnsi="宋体" w:eastAsia="宋体" w:cs="仿宋_gb2312"/>
          <w:color w:val="000000"/>
          <w:sz w:val="28"/>
          <w:szCs w:val="28"/>
          <w:lang w:eastAsia="zh-CN"/>
        </w:rPr>
        <w:t>簿</w:t>
      </w:r>
      <w:r>
        <w:rPr>
          <w:rFonts w:hint="eastAsia" w:ascii="宋体" w:hAnsi="宋体" w:eastAsia="宋体" w:cs="仿宋_gb2312"/>
          <w:color w:val="000000"/>
          <w:sz w:val="28"/>
          <w:szCs w:val="28"/>
        </w:rPr>
        <w:t>、财务会计报告和其他会计资料应建立档案，妥善保管。会计凭证登记要清晰、工整，符合《会计基础工作规范》要求。所附原始凭证要求内容真实准确，取得的发票应为合格、有效。对不真实、不合法的原始凭证有权不接受，并向会长及法定代表人等相关负责人报告；对记载不准确、不完整的原始凭证予以退回，并要求按照国家统一的会计制度的规定更正、补充。</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第六十七条</w:t>
      </w:r>
      <w:r>
        <w:rPr>
          <w:rFonts w:hint="eastAsia" w:ascii="宋体" w:hAnsi="宋体" w:eastAsia="宋体" w:cs="仿宋_gb2312"/>
          <w:color w:val="000000"/>
          <w:sz w:val="28"/>
          <w:szCs w:val="28"/>
        </w:rPr>
        <w:t xml:space="preserve">  本会建立财务收支情况报告制度，定期向会长、理事会、常务理事会、监事会以及会员代表大会报告，同时接受社团登记管理机关和相关部门的监督检查。社团登记管理机关及其他部门为履行监督管理职责，需要提交有关业务活动或财务情况的报告时，本会予以配合。</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第六十八条</w:t>
      </w:r>
      <w:r>
        <w:rPr>
          <w:rFonts w:hint="eastAsia" w:ascii="宋体" w:hAnsi="宋体" w:eastAsia="宋体" w:cs="黑体"/>
          <w:color w:val="000000"/>
          <w:sz w:val="28"/>
          <w:szCs w:val="28"/>
        </w:rPr>
        <w:t xml:space="preserve">  </w:t>
      </w:r>
      <w:r>
        <w:rPr>
          <w:rFonts w:hint="eastAsia" w:ascii="宋体" w:hAnsi="宋体" w:eastAsia="宋体" w:cs="仿宋_gb2312"/>
          <w:color w:val="000000"/>
          <w:sz w:val="28"/>
          <w:szCs w:val="28"/>
        </w:rPr>
        <w:t>本会进行换届、或更换法定代表人，应当进行财务审计，并将审计报告报送广东省发展和改革委员会、广东省社会组织管理局。本会注销清算前，应当进行清算财务审计。</w:t>
      </w:r>
    </w:p>
    <w:p>
      <w:pPr>
        <w:adjustRightInd w:val="0"/>
        <w:snapToGrid w:val="0"/>
        <w:spacing w:beforeLines="50" w:afterLines="50" w:line="480" w:lineRule="exact"/>
        <w:jc w:val="center"/>
        <w:rPr>
          <w:rFonts w:ascii="宋体" w:hAnsi="宋体" w:eastAsia="宋体"/>
          <w:b/>
          <w:color w:val="000000"/>
          <w:sz w:val="28"/>
          <w:szCs w:val="28"/>
        </w:rPr>
      </w:pPr>
      <w:r>
        <w:rPr>
          <w:rFonts w:hint="eastAsia" w:ascii="宋体" w:hAnsi="宋体" w:eastAsia="宋体"/>
          <w:b/>
          <w:color w:val="000000"/>
          <w:sz w:val="28"/>
          <w:szCs w:val="28"/>
        </w:rPr>
        <w:t>第六章  党建工作</w:t>
      </w:r>
    </w:p>
    <w:p>
      <w:pPr>
        <w:pStyle w:val="10"/>
        <w:adjustRightInd w:val="0"/>
        <w:snapToGrid w:val="0"/>
        <w:spacing w:line="480" w:lineRule="exact"/>
        <w:ind w:firstLine="560" w:firstLineChars="200"/>
        <w:jc w:val="both"/>
        <w:rPr>
          <w:rFonts w:ascii="宋体" w:hAnsi="宋体" w:eastAsia="宋体" w:cs="仿宋_gb2312"/>
          <w:sz w:val="28"/>
          <w:szCs w:val="28"/>
        </w:rPr>
      </w:pPr>
      <w:r>
        <w:rPr>
          <w:rFonts w:hint="eastAsia" w:ascii="宋体" w:hAnsi="宋体" w:eastAsia="宋体" w:cs="黑体"/>
          <w:b/>
          <w:bCs/>
          <w:color w:val="000000"/>
          <w:kern w:val="2"/>
          <w:sz w:val="28"/>
          <w:szCs w:val="28"/>
        </w:rPr>
        <w:t>第六十九条</w:t>
      </w:r>
      <w:r>
        <w:rPr>
          <w:rFonts w:hint="eastAsia" w:ascii="宋体" w:hAnsi="宋体" w:eastAsia="宋体" w:cs="仿宋_gb2312"/>
          <w:sz w:val="28"/>
          <w:szCs w:val="28"/>
        </w:rPr>
        <w:t xml:space="preserve">  本会按照党章和《中共中央办公厅印发关于加强社会组织党的建设工作的意见（试行）》规定，凡有三名以上正式党员时，即按照党章规定，报上级党组织</w:t>
      </w:r>
      <w:r>
        <w:rPr>
          <w:rFonts w:hint="eastAsia" w:ascii="宋体" w:hAnsi="宋体" w:eastAsia="宋体" w:cs="仿宋_gb2312"/>
          <w:sz w:val="28"/>
          <w:szCs w:val="28"/>
          <w:lang w:eastAsia="zh-CN"/>
        </w:rPr>
        <w:t>申请</w:t>
      </w:r>
      <w:r>
        <w:rPr>
          <w:rFonts w:hint="eastAsia" w:ascii="宋体" w:hAnsi="宋体" w:eastAsia="宋体" w:cs="仿宋_gb2312"/>
          <w:sz w:val="28"/>
          <w:szCs w:val="28"/>
        </w:rPr>
        <w:t>批准</w:t>
      </w:r>
      <w:r>
        <w:rPr>
          <w:rFonts w:hint="eastAsia" w:ascii="宋体" w:hAnsi="宋体" w:eastAsia="宋体" w:cs="仿宋_gb2312"/>
          <w:sz w:val="28"/>
          <w:szCs w:val="28"/>
          <w:lang w:eastAsia="zh-CN"/>
        </w:rPr>
        <w:t>后</w:t>
      </w:r>
      <w:r>
        <w:rPr>
          <w:rFonts w:hint="eastAsia" w:ascii="宋体" w:hAnsi="宋体" w:eastAsia="宋体" w:cs="仿宋_gb2312"/>
          <w:sz w:val="28"/>
          <w:szCs w:val="28"/>
        </w:rPr>
        <w:t>，设立党支部</w:t>
      </w:r>
      <w:r>
        <w:rPr>
          <w:rFonts w:hint="eastAsia" w:ascii="宋体" w:hAnsi="宋体" w:eastAsia="宋体" w:cs="仿宋_gb2312"/>
          <w:sz w:val="28"/>
          <w:szCs w:val="28"/>
          <w:lang w:eastAsia="zh-CN"/>
        </w:rPr>
        <w:t>、</w:t>
      </w:r>
      <w:r>
        <w:rPr>
          <w:rFonts w:hint="eastAsia" w:ascii="宋体" w:hAnsi="宋体" w:eastAsia="宋体" w:cs="仿宋_gb2312"/>
          <w:sz w:val="28"/>
          <w:szCs w:val="28"/>
        </w:rPr>
        <w:t>党总支或党委，并按期进行换届。</w:t>
      </w:r>
    </w:p>
    <w:p>
      <w:pPr>
        <w:pStyle w:val="10"/>
        <w:adjustRightInd w:val="0"/>
        <w:snapToGrid w:val="0"/>
        <w:spacing w:line="480" w:lineRule="exact"/>
        <w:ind w:firstLine="560" w:firstLineChars="200"/>
        <w:jc w:val="both"/>
        <w:rPr>
          <w:rFonts w:ascii="宋体" w:hAnsi="宋体" w:eastAsia="宋体" w:cs="仿宋_gb2312"/>
          <w:sz w:val="28"/>
          <w:szCs w:val="28"/>
        </w:rPr>
      </w:pPr>
      <w:r>
        <w:rPr>
          <w:rFonts w:hint="eastAsia" w:ascii="宋体" w:hAnsi="宋体" w:eastAsia="宋体" w:cs="黑体"/>
          <w:b/>
          <w:bCs/>
          <w:color w:val="000000"/>
          <w:kern w:val="2"/>
          <w:sz w:val="28"/>
          <w:szCs w:val="28"/>
        </w:rPr>
        <w:t>第七十条</w:t>
      </w:r>
      <w:r>
        <w:rPr>
          <w:rFonts w:hint="eastAsia" w:ascii="宋体" w:hAnsi="宋体" w:eastAsia="宋体" w:cs="黑体"/>
          <w:color w:val="000000"/>
          <w:kern w:val="2"/>
          <w:sz w:val="28"/>
          <w:szCs w:val="28"/>
        </w:rPr>
        <w:t xml:space="preserve">  </w:t>
      </w:r>
      <w:r>
        <w:rPr>
          <w:rFonts w:hint="eastAsia" w:ascii="宋体" w:hAnsi="宋体" w:eastAsia="宋体" w:cs="仿宋_gb2312"/>
          <w:sz w:val="28"/>
          <w:szCs w:val="28"/>
        </w:rPr>
        <w:t>本会如有变更、撤并或注销，所成立的党组织应及时向上级党组织报告，并做好党员组织关系转移等相关工作；并按照上级党组织的决定及时做好党组织变更或撤销工作。</w:t>
      </w:r>
    </w:p>
    <w:p>
      <w:pPr>
        <w:pStyle w:val="10"/>
        <w:adjustRightInd w:val="0"/>
        <w:snapToGrid w:val="0"/>
        <w:spacing w:line="480" w:lineRule="exact"/>
        <w:ind w:firstLine="560" w:firstLineChars="200"/>
        <w:jc w:val="both"/>
        <w:rPr>
          <w:rFonts w:ascii="宋体" w:hAnsi="宋体" w:eastAsia="宋体" w:cs="仿宋_gb2312"/>
          <w:sz w:val="28"/>
          <w:szCs w:val="28"/>
        </w:rPr>
      </w:pPr>
      <w:r>
        <w:rPr>
          <w:rFonts w:hint="eastAsia" w:ascii="宋体" w:hAnsi="宋体" w:eastAsia="宋体" w:cs="黑体"/>
          <w:b/>
          <w:bCs/>
          <w:color w:val="000000"/>
          <w:kern w:val="2"/>
          <w:sz w:val="28"/>
          <w:szCs w:val="28"/>
        </w:rPr>
        <w:t xml:space="preserve">第七十一条 </w:t>
      </w:r>
      <w:r>
        <w:rPr>
          <w:rFonts w:hint="eastAsia" w:ascii="宋体" w:hAnsi="宋体" w:eastAsia="宋体" w:cs="黑体"/>
          <w:color w:val="000000"/>
          <w:kern w:val="2"/>
          <w:sz w:val="28"/>
          <w:szCs w:val="28"/>
        </w:rPr>
        <w:t xml:space="preserve"> </w:t>
      </w:r>
      <w:r>
        <w:rPr>
          <w:rFonts w:hint="eastAsia" w:ascii="宋体" w:hAnsi="宋体" w:eastAsia="宋体" w:cs="仿宋_gb2312"/>
          <w:sz w:val="28"/>
          <w:szCs w:val="28"/>
        </w:rPr>
        <w:t>本会党组织建立后，应在上级党组织的领导下开展各项党务工作，认真做好党组织换届、选举书记与副书记等具体工作，同时，加强自身建设，充分发挥党组织在本会中的战斗堡垒</w:t>
      </w:r>
      <w:r>
        <w:rPr>
          <w:rFonts w:hint="eastAsia" w:ascii="宋体" w:hAnsi="宋体" w:eastAsia="宋体" w:cs="仿宋_gb2312"/>
          <w:sz w:val="28"/>
          <w:szCs w:val="28"/>
          <w:lang w:eastAsia="zh-CN"/>
        </w:rPr>
        <w:t>与</w:t>
      </w:r>
      <w:r>
        <w:rPr>
          <w:rFonts w:hint="eastAsia" w:ascii="宋体" w:hAnsi="宋体" w:eastAsia="宋体" w:cs="仿宋_gb2312"/>
          <w:sz w:val="28"/>
          <w:szCs w:val="28"/>
        </w:rPr>
        <w:t>政治核心作用，保</w:t>
      </w:r>
      <w:r>
        <w:rPr>
          <w:rFonts w:hint="eastAsia" w:ascii="宋体" w:hAnsi="宋体" w:eastAsia="宋体" w:cs="仿宋_gb2312"/>
          <w:sz w:val="28"/>
          <w:szCs w:val="28"/>
          <w:lang w:eastAsia="zh-CN"/>
        </w:rPr>
        <w:t>持正确的</w:t>
      </w:r>
      <w:r>
        <w:rPr>
          <w:rFonts w:hint="eastAsia" w:ascii="宋体" w:hAnsi="宋体" w:eastAsia="宋体" w:cs="仿宋_gb2312"/>
          <w:sz w:val="28"/>
          <w:szCs w:val="28"/>
        </w:rPr>
        <w:t>政治方向，团结凝聚群众，推动公共资源交易事业发展，建设公共资源交易领域的先进文化，服务公共资源交易领域的人才成长，以促进本会发展。</w:t>
      </w:r>
    </w:p>
    <w:p>
      <w:pPr>
        <w:adjustRightInd w:val="0"/>
        <w:snapToGrid w:val="0"/>
        <w:spacing w:beforeLines="50" w:afterLines="50" w:line="480" w:lineRule="exact"/>
        <w:jc w:val="center"/>
        <w:rPr>
          <w:rFonts w:ascii="宋体" w:hAnsi="宋体" w:eastAsia="宋体"/>
          <w:b/>
          <w:color w:val="000000"/>
          <w:sz w:val="28"/>
          <w:szCs w:val="28"/>
        </w:rPr>
      </w:pPr>
      <w:r>
        <w:rPr>
          <w:rFonts w:hint="eastAsia" w:ascii="宋体" w:hAnsi="宋体" w:eastAsia="宋体"/>
          <w:b/>
          <w:color w:val="000000"/>
          <w:sz w:val="28"/>
          <w:szCs w:val="28"/>
        </w:rPr>
        <w:t>第七章  终止和剩余财产处理</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第七十二条</w:t>
      </w:r>
      <w:r>
        <w:rPr>
          <w:rFonts w:hint="eastAsia" w:ascii="宋体" w:hAnsi="宋体" w:eastAsia="宋体" w:cs="仿宋_gb2312"/>
          <w:color w:val="000000"/>
          <w:sz w:val="28"/>
          <w:szCs w:val="28"/>
        </w:rPr>
        <w:t xml:space="preserve">  本会有以下情形之一，应当终止：</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（一）完成章程规定的宗旨的；</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（二）无法按照章程规定的宗旨继续开展活动的；</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（三）发生分立、合并的；</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仿宋_gb2312"/>
          <w:color w:val="000000"/>
          <w:sz w:val="28"/>
          <w:szCs w:val="28"/>
        </w:rPr>
        <w:t>（四）自行解散的。</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第七十三条</w:t>
      </w:r>
      <w:r>
        <w:rPr>
          <w:rFonts w:hint="eastAsia" w:ascii="宋体" w:hAnsi="宋体" w:eastAsia="宋体" w:cs="仿宋_gb2312"/>
          <w:color w:val="000000"/>
          <w:sz w:val="28"/>
          <w:szCs w:val="28"/>
        </w:rPr>
        <w:t xml:space="preserve">  本会终止，应当由理事会提出终止动议，经会员代表大会表决通过，并报广东省发展和改革委员会、广东省社会组织管理局审查同意。</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第七十四条</w:t>
      </w:r>
      <w:r>
        <w:rPr>
          <w:rFonts w:hint="eastAsia" w:ascii="宋体" w:hAnsi="宋体" w:eastAsia="宋体" w:cs="仿宋_gb2312"/>
          <w:color w:val="000000"/>
          <w:sz w:val="28"/>
          <w:szCs w:val="28"/>
        </w:rPr>
        <w:t xml:space="preserve">  本会终止前，须在广东省发展和改革委员会及有关机关指导下成立清算组织，由理事会确定的人员组成清算组，负责清理债权债务，处理善后事宜。清算期间，不开展清算以外的活动。</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第七十五条</w:t>
      </w:r>
      <w:r>
        <w:rPr>
          <w:rFonts w:hint="eastAsia" w:ascii="宋体" w:hAnsi="宋体" w:eastAsia="宋体" w:cs="仿宋_gb2312"/>
          <w:color w:val="000000"/>
          <w:sz w:val="28"/>
          <w:szCs w:val="28"/>
        </w:rPr>
        <w:t xml:space="preserve">  本会完成清算工作后，应向广东省社会组织管理局申请办理注销登记手续，完成注销登记后即为终止。</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第七十六条</w:t>
      </w:r>
      <w:r>
        <w:rPr>
          <w:rFonts w:hint="eastAsia" w:ascii="宋体" w:hAnsi="宋体" w:eastAsia="宋体" w:cs="仿宋_gb2312"/>
          <w:b/>
          <w:bCs/>
          <w:color w:val="000000"/>
          <w:sz w:val="28"/>
          <w:szCs w:val="28"/>
        </w:rPr>
        <w:t xml:space="preserve"> </w:t>
      </w:r>
      <w:r>
        <w:rPr>
          <w:rFonts w:hint="eastAsia" w:ascii="宋体" w:hAnsi="宋体" w:eastAsia="宋体" w:cs="仿宋_gb2312"/>
          <w:color w:val="000000"/>
          <w:sz w:val="28"/>
          <w:szCs w:val="28"/>
        </w:rPr>
        <w:t xml:space="preserve"> 本会终止后的剩余财产，在广东省发展和改革委员会和广东省社会组织管理局的共同监督下,按照国家有关规定，本会注销后的剩余财产，用于公益性或者非营利性目的或者转赠给与本会性质、宗旨相同的组织，并向社会公告。</w:t>
      </w:r>
    </w:p>
    <w:p>
      <w:pPr>
        <w:numPr>
          <w:ilvl w:val="0"/>
          <w:numId w:val="5"/>
        </w:numPr>
        <w:adjustRightInd w:val="0"/>
        <w:snapToGrid w:val="0"/>
        <w:spacing w:beforeLines="50" w:afterLines="50" w:line="480" w:lineRule="exact"/>
        <w:jc w:val="center"/>
        <w:rPr>
          <w:rFonts w:ascii="宋体" w:hAnsi="宋体" w:eastAsia="宋体"/>
          <w:b/>
          <w:color w:val="000000"/>
          <w:sz w:val="28"/>
          <w:szCs w:val="28"/>
        </w:rPr>
      </w:pPr>
      <w:r>
        <w:rPr>
          <w:rFonts w:hint="eastAsia" w:ascii="宋体" w:hAnsi="宋体" w:eastAsia="宋体"/>
          <w:b/>
          <w:color w:val="000000"/>
          <w:sz w:val="28"/>
          <w:szCs w:val="28"/>
        </w:rPr>
        <w:t xml:space="preserve"> 附  则</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第七十七条</w:t>
      </w:r>
      <w:r>
        <w:rPr>
          <w:rFonts w:hint="eastAsia" w:ascii="宋体" w:hAnsi="宋体" w:eastAsia="宋体" w:cs="仿宋_gb2312"/>
          <w:color w:val="000000"/>
          <w:sz w:val="28"/>
          <w:szCs w:val="28"/>
        </w:rPr>
        <w:t xml:space="preserve">  本章程经</w:t>
      </w:r>
      <w:r>
        <w:rPr>
          <w:rFonts w:hint="eastAsia" w:ascii="宋体" w:hAnsi="宋体" w:eastAsia="宋体" w:cs="仿宋_gb2312"/>
          <w:color w:val="000000"/>
          <w:sz w:val="28"/>
          <w:szCs w:val="28"/>
          <w:u w:val="single"/>
        </w:rPr>
        <w:t xml:space="preserve">  </w:t>
      </w:r>
      <w:r>
        <w:rPr>
          <w:rFonts w:hint="eastAsia" w:ascii="宋体" w:hAnsi="宋体" w:eastAsia="宋体" w:cs="仿宋_gb2312"/>
          <w:color w:val="000000"/>
          <w:sz w:val="28"/>
          <w:szCs w:val="28"/>
        </w:rPr>
        <w:t>年</w:t>
      </w:r>
      <w:r>
        <w:rPr>
          <w:rFonts w:hint="eastAsia" w:ascii="宋体" w:hAnsi="宋体" w:eastAsia="宋体" w:cs="仿宋_gb2312"/>
          <w:color w:val="000000"/>
          <w:sz w:val="28"/>
          <w:szCs w:val="28"/>
          <w:u w:val="single"/>
        </w:rPr>
        <w:t xml:space="preserve">  </w:t>
      </w:r>
      <w:r>
        <w:rPr>
          <w:rFonts w:hint="eastAsia" w:ascii="宋体" w:hAnsi="宋体" w:eastAsia="宋体" w:cs="仿宋_gb2312"/>
          <w:color w:val="000000"/>
          <w:sz w:val="28"/>
          <w:szCs w:val="28"/>
        </w:rPr>
        <w:t>月</w:t>
      </w:r>
      <w:r>
        <w:rPr>
          <w:rFonts w:hint="eastAsia" w:ascii="宋体" w:hAnsi="宋体" w:eastAsia="宋体" w:cs="仿宋_gb2312"/>
          <w:color w:val="000000"/>
          <w:sz w:val="28"/>
          <w:szCs w:val="28"/>
          <w:u w:val="single"/>
        </w:rPr>
        <w:t xml:space="preserve">  </w:t>
      </w:r>
      <w:r>
        <w:rPr>
          <w:rFonts w:hint="eastAsia" w:ascii="宋体" w:hAnsi="宋体" w:eastAsia="宋体" w:cs="仿宋_gb2312"/>
          <w:color w:val="000000"/>
          <w:sz w:val="28"/>
          <w:szCs w:val="28"/>
        </w:rPr>
        <w:t>日第一届第一次会员代表大会</w:t>
      </w:r>
      <w:r>
        <w:rPr>
          <w:rFonts w:hint="eastAsia" w:ascii="宋体" w:hAnsi="宋体" w:eastAsia="宋体" w:cs="仿宋_gb2312"/>
          <w:color w:val="000000"/>
          <w:sz w:val="28"/>
          <w:szCs w:val="28"/>
          <w:lang w:eastAsia="zh-CN"/>
        </w:rPr>
        <w:t>无记名投票</w:t>
      </w:r>
      <w:r>
        <w:rPr>
          <w:rFonts w:hint="eastAsia" w:ascii="宋体" w:hAnsi="宋体" w:eastAsia="宋体" w:cs="仿宋_gb2312"/>
          <w:color w:val="000000"/>
          <w:sz w:val="28"/>
          <w:szCs w:val="28"/>
        </w:rPr>
        <w:t>表决通过。</w:t>
      </w:r>
    </w:p>
    <w:p>
      <w:pPr>
        <w:adjustRightInd w:val="0"/>
        <w:snapToGrid w:val="0"/>
        <w:spacing w:line="480" w:lineRule="exact"/>
        <w:ind w:firstLine="560" w:firstLineChars="200"/>
        <w:rPr>
          <w:rFonts w:ascii="宋体" w:hAnsi="宋体" w:eastAsia="宋体" w:cs="仿宋_gb2312"/>
          <w:color w:val="000000"/>
          <w:sz w:val="28"/>
          <w:szCs w:val="28"/>
        </w:rPr>
      </w:pPr>
      <w:r>
        <w:rPr>
          <w:rFonts w:hint="eastAsia" w:ascii="宋体" w:hAnsi="宋体" w:eastAsia="宋体" w:cs="黑体"/>
          <w:b/>
          <w:bCs/>
          <w:color w:val="000000"/>
          <w:sz w:val="28"/>
          <w:szCs w:val="28"/>
        </w:rPr>
        <w:t>第七十八条</w:t>
      </w:r>
      <w:r>
        <w:rPr>
          <w:rFonts w:hint="eastAsia" w:ascii="宋体" w:hAnsi="宋体" w:eastAsia="宋体" w:cs="仿宋_gb2312"/>
          <w:b/>
          <w:bCs/>
          <w:color w:val="000000"/>
          <w:sz w:val="28"/>
          <w:szCs w:val="28"/>
        </w:rPr>
        <w:t xml:space="preserve"> </w:t>
      </w:r>
      <w:r>
        <w:rPr>
          <w:rFonts w:hint="eastAsia" w:ascii="宋体" w:hAnsi="宋体" w:eastAsia="宋体" w:cs="仿宋_gb2312"/>
          <w:color w:val="000000"/>
          <w:sz w:val="28"/>
          <w:szCs w:val="28"/>
        </w:rPr>
        <w:t xml:space="preserve"> 本章程规定如与国家法律、法规和政策不符，以国家法律、法规和政策为准。</w:t>
      </w:r>
    </w:p>
    <w:p>
      <w:pPr>
        <w:adjustRightInd w:val="0"/>
        <w:snapToGrid w:val="0"/>
        <w:spacing w:line="480" w:lineRule="exact"/>
        <w:ind w:firstLine="560" w:firstLineChars="200"/>
        <w:rPr>
          <w:rFonts w:ascii="宋体" w:hAnsi="宋体" w:eastAsia="宋体" w:cs="黑体"/>
          <w:color w:val="000000"/>
          <w:sz w:val="28"/>
          <w:szCs w:val="28"/>
        </w:rPr>
      </w:pPr>
      <w:r>
        <w:rPr>
          <w:rFonts w:hint="eastAsia" w:ascii="宋体" w:hAnsi="宋体" w:eastAsia="宋体" w:cs="黑体"/>
          <w:b/>
          <w:bCs/>
          <w:color w:val="000000"/>
          <w:sz w:val="28"/>
          <w:szCs w:val="28"/>
        </w:rPr>
        <w:t>第七十九条</w:t>
      </w:r>
      <w:r>
        <w:rPr>
          <w:rFonts w:hint="eastAsia" w:ascii="宋体" w:hAnsi="宋体" w:eastAsia="宋体" w:cs="黑体"/>
          <w:color w:val="000000"/>
          <w:sz w:val="28"/>
          <w:szCs w:val="28"/>
        </w:rPr>
        <w:t xml:space="preserve">  </w:t>
      </w:r>
      <w:r>
        <w:rPr>
          <w:rFonts w:hint="eastAsia" w:ascii="宋体" w:hAnsi="宋体" w:eastAsia="宋体" w:cs="仿宋_gb2312"/>
          <w:color w:val="000000"/>
          <w:sz w:val="28"/>
          <w:szCs w:val="28"/>
        </w:rPr>
        <w:t>本章程的解释权属于本会理事会。</w:t>
      </w:r>
    </w:p>
    <w:p>
      <w:pPr>
        <w:adjustRightInd w:val="0"/>
        <w:snapToGrid w:val="0"/>
        <w:spacing w:line="480" w:lineRule="exact"/>
        <w:ind w:firstLine="560" w:firstLineChars="200"/>
        <w:rPr>
          <w:rFonts w:ascii="仿宋_gb2312" w:hAnsi="Times New Roman"/>
          <w:sz w:val="28"/>
          <w:szCs w:val="28"/>
        </w:rPr>
      </w:pPr>
      <w:r>
        <w:rPr>
          <w:rFonts w:hint="eastAsia" w:ascii="宋体" w:hAnsi="宋体" w:eastAsia="宋体" w:cs="黑体"/>
          <w:b/>
          <w:bCs/>
          <w:color w:val="000000"/>
          <w:sz w:val="28"/>
          <w:szCs w:val="28"/>
        </w:rPr>
        <w:t>第八十条</w:t>
      </w:r>
      <w:r>
        <w:rPr>
          <w:rFonts w:hint="eastAsia" w:ascii="宋体" w:hAnsi="宋体" w:eastAsia="宋体" w:cs="仿宋_gb2312"/>
          <w:color w:val="000000"/>
          <w:sz w:val="28"/>
          <w:szCs w:val="28"/>
        </w:rPr>
        <w:t xml:space="preserve">  本章程自广东省社会组织管理局核准之日起生效。</w:t>
      </w:r>
    </w:p>
    <w:sectPr>
      <w:footerReference r:id="rId6" w:type="first"/>
      <w:headerReference r:id="rId3" w:type="default"/>
      <w:footerReference r:id="rId4" w:type="default"/>
      <w:footerReference r:id="rId5" w:type="even"/>
      <w:pgSz w:w="11906" w:h="16838"/>
      <w:pgMar w:top="2098" w:right="1474" w:bottom="1984" w:left="1588" w:header="851" w:footer="1559"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rFonts w:ascii="Calibri" w:hAnsi="Calibri" w:eastAsia="宋体" w:cs="Times New Roman"/>
        <w:kern w:val="0"/>
        <w:sz w:val="18"/>
        <w:szCs w:val="18"/>
        <w:lang w:val="en-US" w:eastAsia="zh-CN" w:bidi="ar-SA"/>
      </w:rPr>
      <w:pict>
        <v:shape id="文本框 11" o:spid="_x0000_s4098"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- 11 -</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Times New Roman"/>
        <w:kern w:val="0"/>
        <w:sz w:val="18"/>
        <w:szCs w:val="18"/>
        <w:lang w:val="en-US" w:eastAsia="zh-CN" w:bidi="ar-SA"/>
      </w:rPr>
      <w:pict>
        <v:shape id="文本框 12" o:spid="_x0000_s4099" o:spt="202" type="#_x0000_t202"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- 18 -</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Times New Roman"/>
        <w:kern w:val="0"/>
        <w:sz w:val="18"/>
        <w:szCs w:val="18"/>
        <w:lang w:val="en-US" w:eastAsia="zh-CN" w:bidi="ar-SA"/>
      </w:rPr>
      <w:pict>
        <v:shape id="文本框 13" o:spid="_x0000_s4097"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sz w:val="1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- 1 -</w:t>
                </w:r>
                <w:r>
                  <w:rPr>
                    <w:rFonts w:ascii="Times New Roman" w:hAnsi="Times New Roman"/>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1"/>
      <w:numFmt w:val="chineseCounting"/>
      <w:suff w:val="nothing"/>
      <w:lvlText w:val="（%1）"/>
      <w:lvlJc w:val="left"/>
    </w:lvl>
  </w:abstractNum>
  <w:abstractNum w:abstractNumId="1">
    <w:nsid w:val="56CD0DA0"/>
    <w:multiLevelType w:val="singleLevel"/>
    <w:tmpl w:val="56CD0DA0"/>
    <w:lvl w:ilvl="0" w:tentative="0">
      <w:start w:val="1"/>
      <w:numFmt w:val="chineseCounting"/>
      <w:suff w:val="space"/>
      <w:lvlText w:val="第%1章"/>
      <w:lvlJc w:val="left"/>
    </w:lvl>
  </w:abstractNum>
  <w:abstractNum w:abstractNumId="2">
    <w:nsid w:val="56CD1090"/>
    <w:multiLevelType w:val="singleLevel"/>
    <w:tmpl w:val="56CD1090"/>
    <w:lvl w:ilvl="0" w:tentative="0">
      <w:start w:val="8"/>
      <w:numFmt w:val="chineseCounting"/>
      <w:suff w:val="space"/>
      <w:lvlText w:val="第%1章"/>
      <w:lvlJc w:val="left"/>
    </w:lvl>
  </w:abstractNum>
  <w:abstractNum w:abstractNumId="3">
    <w:nsid w:val="56CD10CA"/>
    <w:multiLevelType w:val="singleLevel"/>
    <w:tmpl w:val="56CD10CA"/>
    <w:lvl w:ilvl="0" w:tentative="0">
      <w:start w:val="5"/>
      <w:numFmt w:val="chineseCounting"/>
      <w:suff w:val="space"/>
      <w:lvlText w:val="第%1章"/>
      <w:lvlJc w:val="left"/>
    </w:lvl>
  </w:abstractNum>
  <w:abstractNum w:abstractNumId="4">
    <w:nsid w:val="56CD1152"/>
    <w:multiLevelType w:val="singleLevel"/>
    <w:tmpl w:val="56CD1152"/>
    <w:lvl w:ilvl="0" w:tentative="0">
      <w:start w:val="4"/>
      <w:numFmt w:val="chineseCounting"/>
      <w:suff w:val="space"/>
      <w:lvlText w:val="第%1章"/>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5B7B88"/>
    <w:rsid w:val="00000B10"/>
    <w:rsid w:val="00007172"/>
    <w:rsid w:val="00007180"/>
    <w:rsid w:val="00007688"/>
    <w:rsid w:val="000406A9"/>
    <w:rsid w:val="0004359C"/>
    <w:rsid w:val="000516FD"/>
    <w:rsid w:val="00087D96"/>
    <w:rsid w:val="00091461"/>
    <w:rsid w:val="00093585"/>
    <w:rsid w:val="00095E9C"/>
    <w:rsid w:val="000A570A"/>
    <w:rsid w:val="000D64BF"/>
    <w:rsid w:val="001066C7"/>
    <w:rsid w:val="00112380"/>
    <w:rsid w:val="00117D75"/>
    <w:rsid w:val="00117DBB"/>
    <w:rsid w:val="001362E1"/>
    <w:rsid w:val="00140464"/>
    <w:rsid w:val="0014092E"/>
    <w:rsid w:val="001425A3"/>
    <w:rsid w:val="00145134"/>
    <w:rsid w:val="00156B0C"/>
    <w:rsid w:val="001630BF"/>
    <w:rsid w:val="00177AA7"/>
    <w:rsid w:val="00180697"/>
    <w:rsid w:val="00180FB9"/>
    <w:rsid w:val="00182CF0"/>
    <w:rsid w:val="001A3796"/>
    <w:rsid w:val="001C412E"/>
    <w:rsid w:val="001D51DB"/>
    <w:rsid w:val="001F2E4A"/>
    <w:rsid w:val="001F56E4"/>
    <w:rsid w:val="002253EF"/>
    <w:rsid w:val="00244CF4"/>
    <w:rsid w:val="00251F56"/>
    <w:rsid w:val="00262445"/>
    <w:rsid w:val="002632B9"/>
    <w:rsid w:val="00271070"/>
    <w:rsid w:val="002719E1"/>
    <w:rsid w:val="002836DF"/>
    <w:rsid w:val="00285969"/>
    <w:rsid w:val="002C4471"/>
    <w:rsid w:val="002D3B7B"/>
    <w:rsid w:val="002F1B8B"/>
    <w:rsid w:val="002F3412"/>
    <w:rsid w:val="00302895"/>
    <w:rsid w:val="00304ECA"/>
    <w:rsid w:val="00307E68"/>
    <w:rsid w:val="0032248C"/>
    <w:rsid w:val="00333A6B"/>
    <w:rsid w:val="003353DE"/>
    <w:rsid w:val="00372C7F"/>
    <w:rsid w:val="00382B09"/>
    <w:rsid w:val="003A4A0F"/>
    <w:rsid w:val="003A4AF3"/>
    <w:rsid w:val="003A7FE8"/>
    <w:rsid w:val="003B259C"/>
    <w:rsid w:val="003C6317"/>
    <w:rsid w:val="003F0A6C"/>
    <w:rsid w:val="003F47BA"/>
    <w:rsid w:val="00404AE8"/>
    <w:rsid w:val="00456596"/>
    <w:rsid w:val="004671D7"/>
    <w:rsid w:val="00480395"/>
    <w:rsid w:val="00494AD6"/>
    <w:rsid w:val="00495476"/>
    <w:rsid w:val="004A05A4"/>
    <w:rsid w:val="004A1E93"/>
    <w:rsid w:val="004C2196"/>
    <w:rsid w:val="004C296F"/>
    <w:rsid w:val="004E33BF"/>
    <w:rsid w:val="004E6CA9"/>
    <w:rsid w:val="00516EEB"/>
    <w:rsid w:val="00520991"/>
    <w:rsid w:val="0052661E"/>
    <w:rsid w:val="00526F88"/>
    <w:rsid w:val="005273EC"/>
    <w:rsid w:val="00576560"/>
    <w:rsid w:val="0059090D"/>
    <w:rsid w:val="005B7B88"/>
    <w:rsid w:val="005C2313"/>
    <w:rsid w:val="005C5A1F"/>
    <w:rsid w:val="005D721B"/>
    <w:rsid w:val="005E1A32"/>
    <w:rsid w:val="005F16D7"/>
    <w:rsid w:val="00600BD0"/>
    <w:rsid w:val="00617751"/>
    <w:rsid w:val="00636659"/>
    <w:rsid w:val="00636C9D"/>
    <w:rsid w:val="00643A6F"/>
    <w:rsid w:val="00646001"/>
    <w:rsid w:val="00657BD1"/>
    <w:rsid w:val="00666929"/>
    <w:rsid w:val="00684572"/>
    <w:rsid w:val="006B4D7D"/>
    <w:rsid w:val="006B5F22"/>
    <w:rsid w:val="006C5B62"/>
    <w:rsid w:val="006E2E5B"/>
    <w:rsid w:val="006E3B12"/>
    <w:rsid w:val="006E3D44"/>
    <w:rsid w:val="006E5A40"/>
    <w:rsid w:val="006F3BB2"/>
    <w:rsid w:val="00714DF1"/>
    <w:rsid w:val="00717E9A"/>
    <w:rsid w:val="0074216A"/>
    <w:rsid w:val="007558DE"/>
    <w:rsid w:val="007601F1"/>
    <w:rsid w:val="00764578"/>
    <w:rsid w:val="007816D7"/>
    <w:rsid w:val="00781DB8"/>
    <w:rsid w:val="007B45BC"/>
    <w:rsid w:val="007D3578"/>
    <w:rsid w:val="007F0316"/>
    <w:rsid w:val="00802D3F"/>
    <w:rsid w:val="00814EAF"/>
    <w:rsid w:val="008163E9"/>
    <w:rsid w:val="00816A20"/>
    <w:rsid w:val="00826311"/>
    <w:rsid w:val="00831518"/>
    <w:rsid w:val="00832308"/>
    <w:rsid w:val="00835362"/>
    <w:rsid w:val="0084693B"/>
    <w:rsid w:val="008523CB"/>
    <w:rsid w:val="0088231C"/>
    <w:rsid w:val="0088640E"/>
    <w:rsid w:val="008C049F"/>
    <w:rsid w:val="008D351A"/>
    <w:rsid w:val="008E26EF"/>
    <w:rsid w:val="008F0503"/>
    <w:rsid w:val="008F131A"/>
    <w:rsid w:val="00907621"/>
    <w:rsid w:val="00955796"/>
    <w:rsid w:val="00963055"/>
    <w:rsid w:val="00973519"/>
    <w:rsid w:val="009859E5"/>
    <w:rsid w:val="00993117"/>
    <w:rsid w:val="00994820"/>
    <w:rsid w:val="009A0484"/>
    <w:rsid w:val="009A0984"/>
    <w:rsid w:val="009B1490"/>
    <w:rsid w:val="009B2E3F"/>
    <w:rsid w:val="009B2F6C"/>
    <w:rsid w:val="009B53A2"/>
    <w:rsid w:val="009B5B78"/>
    <w:rsid w:val="009D0433"/>
    <w:rsid w:val="009D359C"/>
    <w:rsid w:val="00A007FE"/>
    <w:rsid w:val="00A444C9"/>
    <w:rsid w:val="00A5240F"/>
    <w:rsid w:val="00A631BA"/>
    <w:rsid w:val="00A929F5"/>
    <w:rsid w:val="00AA59F3"/>
    <w:rsid w:val="00AB2B56"/>
    <w:rsid w:val="00AC4150"/>
    <w:rsid w:val="00AC5D41"/>
    <w:rsid w:val="00AE004C"/>
    <w:rsid w:val="00B00FE8"/>
    <w:rsid w:val="00B01660"/>
    <w:rsid w:val="00B156AF"/>
    <w:rsid w:val="00B22232"/>
    <w:rsid w:val="00B25EFE"/>
    <w:rsid w:val="00B326B1"/>
    <w:rsid w:val="00B33357"/>
    <w:rsid w:val="00B3549C"/>
    <w:rsid w:val="00B62A5A"/>
    <w:rsid w:val="00B925EB"/>
    <w:rsid w:val="00B941D4"/>
    <w:rsid w:val="00BB3CE3"/>
    <w:rsid w:val="00BC4F05"/>
    <w:rsid w:val="00BC5170"/>
    <w:rsid w:val="00BC5615"/>
    <w:rsid w:val="00C02124"/>
    <w:rsid w:val="00C04CF0"/>
    <w:rsid w:val="00C13F31"/>
    <w:rsid w:val="00C34DB7"/>
    <w:rsid w:val="00C54BF0"/>
    <w:rsid w:val="00C56EFB"/>
    <w:rsid w:val="00C71966"/>
    <w:rsid w:val="00C72BB6"/>
    <w:rsid w:val="00C93DF9"/>
    <w:rsid w:val="00CA4630"/>
    <w:rsid w:val="00CB3530"/>
    <w:rsid w:val="00CC1B6E"/>
    <w:rsid w:val="00CD4AA5"/>
    <w:rsid w:val="00CF5D09"/>
    <w:rsid w:val="00CF6321"/>
    <w:rsid w:val="00D02D26"/>
    <w:rsid w:val="00D207B6"/>
    <w:rsid w:val="00D220E5"/>
    <w:rsid w:val="00D225DC"/>
    <w:rsid w:val="00D37233"/>
    <w:rsid w:val="00D3755F"/>
    <w:rsid w:val="00D41156"/>
    <w:rsid w:val="00D421D2"/>
    <w:rsid w:val="00D43227"/>
    <w:rsid w:val="00D560CC"/>
    <w:rsid w:val="00D653EE"/>
    <w:rsid w:val="00D77E02"/>
    <w:rsid w:val="00D937FA"/>
    <w:rsid w:val="00D96198"/>
    <w:rsid w:val="00DA03B6"/>
    <w:rsid w:val="00DA3100"/>
    <w:rsid w:val="00DB2221"/>
    <w:rsid w:val="00DC0BD1"/>
    <w:rsid w:val="00DE690D"/>
    <w:rsid w:val="00E24E6E"/>
    <w:rsid w:val="00E27A1F"/>
    <w:rsid w:val="00E46035"/>
    <w:rsid w:val="00E5453E"/>
    <w:rsid w:val="00E66362"/>
    <w:rsid w:val="00E672CE"/>
    <w:rsid w:val="00E70159"/>
    <w:rsid w:val="00E71A78"/>
    <w:rsid w:val="00E732AC"/>
    <w:rsid w:val="00E83769"/>
    <w:rsid w:val="00E92B89"/>
    <w:rsid w:val="00E92F9E"/>
    <w:rsid w:val="00ED4C23"/>
    <w:rsid w:val="00ED64B2"/>
    <w:rsid w:val="00ED753B"/>
    <w:rsid w:val="00F01BF0"/>
    <w:rsid w:val="00F01FB3"/>
    <w:rsid w:val="00F134F0"/>
    <w:rsid w:val="00F248A5"/>
    <w:rsid w:val="00F461D7"/>
    <w:rsid w:val="00F542E7"/>
    <w:rsid w:val="00F6299C"/>
    <w:rsid w:val="00F73750"/>
    <w:rsid w:val="00F7488D"/>
    <w:rsid w:val="00FC57BA"/>
    <w:rsid w:val="00FD74E9"/>
    <w:rsid w:val="00FE485D"/>
    <w:rsid w:val="00FF29AA"/>
    <w:rsid w:val="0263607F"/>
    <w:rsid w:val="03765329"/>
    <w:rsid w:val="0A756526"/>
    <w:rsid w:val="0B202FAE"/>
    <w:rsid w:val="0BB75AF7"/>
    <w:rsid w:val="0D1C4937"/>
    <w:rsid w:val="0E23375C"/>
    <w:rsid w:val="0F5C296F"/>
    <w:rsid w:val="0FEB602A"/>
    <w:rsid w:val="10FF3496"/>
    <w:rsid w:val="11A61824"/>
    <w:rsid w:val="12336420"/>
    <w:rsid w:val="1E547ED1"/>
    <w:rsid w:val="20680D62"/>
    <w:rsid w:val="20D4783A"/>
    <w:rsid w:val="212A268D"/>
    <w:rsid w:val="219322EB"/>
    <w:rsid w:val="22D53F71"/>
    <w:rsid w:val="271A1470"/>
    <w:rsid w:val="27373292"/>
    <w:rsid w:val="330F3761"/>
    <w:rsid w:val="346E71BB"/>
    <w:rsid w:val="36453517"/>
    <w:rsid w:val="38342FDA"/>
    <w:rsid w:val="38A435E7"/>
    <w:rsid w:val="437E5448"/>
    <w:rsid w:val="43AA492B"/>
    <w:rsid w:val="4A3971E4"/>
    <w:rsid w:val="4AFD3902"/>
    <w:rsid w:val="4E3D26BA"/>
    <w:rsid w:val="55112F07"/>
    <w:rsid w:val="56832848"/>
    <w:rsid w:val="59000EFA"/>
    <w:rsid w:val="5A300DBC"/>
    <w:rsid w:val="5B2F220D"/>
    <w:rsid w:val="5BEA1A8F"/>
    <w:rsid w:val="64A5061F"/>
    <w:rsid w:val="6A6E2868"/>
    <w:rsid w:val="6CBE37F6"/>
    <w:rsid w:val="70995779"/>
    <w:rsid w:val="73432384"/>
    <w:rsid w:val="73D561BD"/>
    <w:rsid w:val="74CD7841"/>
    <w:rsid w:val="790D0E29"/>
    <w:rsid w:val="79E73942"/>
    <w:rsid w:val="7AED7823"/>
    <w:rsid w:val="7D154C78"/>
    <w:rsid w:val="7D530ABE"/>
    <w:rsid w:val="7DEB77D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next w:val="1"/>
    <w:qFormat/>
    <w:uiPriority w:val="9"/>
    <w:pPr>
      <w:keepNext/>
      <w:keepLines/>
      <w:tabs>
        <w:tab w:val="left" w:pos="420"/>
      </w:tabs>
      <w:ind w:left="420" w:hanging="420"/>
      <w:outlineLvl w:val="0"/>
    </w:pPr>
    <w:rPr>
      <w:rFonts w:ascii="Calibri" w:hAnsi="Calibri" w:eastAsia="黑体" w:cs="Times New Roman"/>
      <w:bCs/>
      <w:kern w:val="44"/>
      <w:sz w:val="30"/>
      <w:szCs w:val="44"/>
      <w:lang w:val="en-US" w:eastAsia="zh-CN" w:bidi="ar-SA"/>
    </w:rPr>
  </w:style>
  <w:style w:type="paragraph" w:styleId="3">
    <w:name w:val="heading 2"/>
    <w:next w:val="1"/>
    <w:qFormat/>
    <w:uiPriority w:val="9"/>
    <w:pPr>
      <w:keepNext/>
      <w:keepLines/>
      <w:tabs>
        <w:tab w:val="left" w:pos="930"/>
      </w:tabs>
      <w:outlineLvl w:val="1"/>
    </w:pPr>
    <w:rPr>
      <w:rFonts w:ascii="Arial" w:hAnsi="Arial" w:eastAsia="楷体_GB2312" w:cs="Times New Roman"/>
      <w:b/>
      <w:bCs/>
      <w:kern w:val="2"/>
      <w:sz w:val="32"/>
      <w:szCs w:val="32"/>
      <w:lang w:val="en-US" w:eastAsia="zh-CN" w:bidi="ar-SA"/>
    </w:rPr>
  </w:style>
  <w:style w:type="paragraph" w:styleId="4">
    <w:name w:val="heading 3"/>
    <w:basedOn w:val="1"/>
    <w:next w:val="1"/>
    <w:qFormat/>
    <w:uiPriority w:val="9"/>
    <w:pPr>
      <w:keepNext/>
      <w:keepLines/>
      <w:tabs>
        <w:tab w:val="left" w:pos="420"/>
      </w:tabs>
      <w:ind w:left="420" w:hanging="420"/>
      <w:outlineLvl w:val="2"/>
    </w:pPr>
    <w:rPr>
      <w:b/>
      <w:bCs/>
      <w:sz w:val="30"/>
      <w:szCs w:val="32"/>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5">
    <w:name w:val="Body Text Indent"/>
    <w:basedOn w:val="1"/>
    <w:unhideWhenUsed/>
    <w:qFormat/>
    <w:uiPriority w:val="99"/>
    <w:pPr>
      <w:ind w:firstLine="900"/>
    </w:pPr>
    <w:rPr>
      <w:rFonts w:ascii="宋体" w:eastAsia="宋体"/>
      <w:szCs w:val="20"/>
    </w:rPr>
  </w:style>
  <w:style w:type="paragraph" w:styleId="6">
    <w:name w:val="Date"/>
    <w:basedOn w:val="1"/>
    <w:next w:val="1"/>
    <w:qFormat/>
    <w:uiPriority w:val="0"/>
    <w:pPr>
      <w:ind w:left="100" w:leftChars="2500"/>
    </w:pPr>
  </w:style>
  <w:style w:type="paragraph" w:styleId="7">
    <w:name w:val="Balloon Text"/>
    <w:basedOn w:val="1"/>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rFonts w:eastAsia="宋体"/>
      <w:kern w:val="0"/>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rFonts w:eastAsia="宋体"/>
      <w:kern w:val="0"/>
      <w:sz w:val="18"/>
      <w:szCs w:val="18"/>
    </w:rPr>
  </w:style>
  <w:style w:type="paragraph" w:styleId="10">
    <w:name w:val="Normal (Web)"/>
    <w:basedOn w:val="1"/>
    <w:unhideWhenUsed/>
    <w:qFormat/>
    <w:uiPriority w:val="99"/>
    <w:pPr>
      <w:jc w:val="left"/>
    </w:pPr>
    <w:rPr>
      <w:kern w:val="0"/>
      <w:sz w:val="24"/>
      <w:szCs w:val="24"/>
    </w:rPr>
  </w:style>
  <w:style w:type="character" w:styleId="12">
    <w:name w:val="Strong"/>
    <w:basedOn w:val="11"/>
    <w:qFormat/>
    <w:uiPriority w:val="0"/>
    <w:rPr>
      <w:b/>
    </w:rPr>
  </w:style>
  <w:style w:type="character" w:styleId="13">
    <w:name w:val="page number"/>
    <w:basedOn w:val="11"/>
    <w:qFormat/>
    <w:uiPriority w:val="0"/>
  </w:style>
  <w:style w:type="paragraph" w:customStyle="1" w:styleId="15">
    <w:name w:val="普通(网站)1"/>
    <w:basedOn w:val="1"/>
    <w:qFormat/>
    <w:uiPriority w:val="0"/>
    <w:pPr>
      <w:jc w:val="left"/>
    </w:pPr>
    <w:rPr>
      <w:rFonts w:eastAsia="宋体"/>
      <w:kern w:val="0"/>
      <w:sz w:val="24"/>
      <w:szCs w:val="24"/>
    </w:rPr>
  </w:style>
  <w:style w:type="paragraph" w:customStyle="1" w:styleId="16">
    <w:name w:val="List Paragraph"/>
    <w:basedOn w:val="1"/>
    <w:qFormat/>
    <w:uiPriority w:val="99"/>
    <w:pPr>
      <w:ind w:firstLine="420" w:firstLineChars="200"/>
    </w:pPr>
  </w:style>
  <w:style w:type="paragraph" w:customStyle="1" w:styleId="17">
    <w:name w:val="普通(网站)2"/>
    <w:basedOn w:val="1"/>
    <w:qFormat/>
    <w:uiPriority w:val="0"/>
    <w:pPr>
      <w:jc w:val="left"/>
    </w:pPr>
    <w:rPr>
      <w:rFonts w:eastAsia="宋体"/>
      <w:kern w:val="0"/>
      <w:sz w:val="24"/>
      <w:szCs w:val="24"/>
    </w:rPr>
  </w:style>
  <w:style w:type="character" w:customStyle="1" w:styleId="18">
    <w:name w:val="页脚 Char"/>
    <w:link w:val="8"/>
    <w:qFormat/>
    <w:uiPriority w:val="0"/>
    <w:rPr>
      <w:sz w:val="18"/>
      <w:szCs w:val="18"/>
    </w:rPr>
  </w:style>
  <w:style w:type="character" w:customStyle="1" w:styleId="19">
    <w:name w:val="页眉 Char"/>
    <w:link w:val="9"/>
    <w:qFormat/>
    <w:uiPriority w:val="0"/>
    <w:rPr>
      <w:sz w:val="18"/>
      <w:szCs w:val="18"/>
    </w:rPr>
  </w:style>
  <w:style w:type="character" w:customStyle="1" w:styleId="20">
    <w:name w:val="页脚 Char1"/>
    <w:semiHidden/>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1576</Words>
  <Characters>8988</Characters>
  <Lines>74</Lines>
  <Paragraphs>21</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2016-10-23T05:06:00Z</dcterms:created>
  <dc:creator>王蕙君(厅发文排版编号)</dc:creator>
  <cp:lastModifiedBy>zbx</cp:lastModifiedBy>
  <dcterms:modified xsi:type="dcterms:W3CDTF">2016-11-24T01:22:56Z</dcterms:modified>
  <dc:title>广东省民政厅关于社会团体章程的示范文本</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